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07E88" w14:textId="77777777" w:rsidR="00623EEE" w:rsidRDefault="00623EEE" w:rsidP="00623EEE">
      <w:pPr>
        <w:pStyle w:val="a3"/>
        <w:rPr>
          <w:sz w:val="28"/>
          <w:szCs w:val="28"/>
        </w:rPr>
      </w:pPr>
      <w:bookmarkStart w:id="0" w:name="_GoBack"/>
      <w:bookmarkEnd w:id="0"/>
      <w:r w:rsidRPr="000974DF">
        <w:rPr>
          <w:sz w:val="28"/>
          <w:szCs w:val="28"/>
        </w:rPr>
        <w:t>Договор транзитного счета депо № ______</w:t>
      </w:r>
    </w:p>
    <w:p w14:paraId="41F3036B" w14:textId="77777777" w:rsidR="00623EEE" w:rsidRDefault="00623EEE" w:rsidP="00623EE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80"/>
      </w:tblGrid>
      <w:tr w:rsidR="00623EEE" w14:paraId="53778FB6" w14:textId="77777777" w:rsidTr="00CC1C12">
        <w:trPr>
          <w:trHeight w:val="109"/>
        </w:trPr>
        <w:tc>
          <w:tcPr>
            <w:tcW w:w="5778" w:type="dxa"/>
          </w:tcPr>
          <w:p w14:paraId="22D6FBCF" w14:textId="77777777" w:rsidR="00623EEE" w:rsidRDefault="00623EEE" w:rsidP="00CC1C12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г. Москва </w:t>
            </w:r>
          </w:p>
        </w:tc>
        <w:tc>
          <w:tcPr>
            <w:tcW w:w="4180" w:type="dxa"/>
          </w:tcPr>
          <w:p w14:paraId="2C87092B" w14:textId="77777777" w:rsidR="00623EEE" w:rsidRDefault="00623EEE" w:rsidP="00CC1C12">
            <w:pPr>
              <w:pStyle w:val="Default"/>
              <w:jc w:val="right"/>
              <w:rPr>
                <w:sz w:val="23"/>
                <w:szCs w:val="23"/>
              </w:rPr>
            </w:pPr>
            <w:r>
              <w:t xml:space="preserve">« » </w:t>
            </w:r>
            <w:r>
              <w:rPr>
                <w:sz w:val="23"/>
                <w:szCs w:val="23"/>
              </w:rPr>
              <w:t xml:space="preserve">_________ 20__ г. </w:t>
            </w:r>
          </w:p>
        </w:tc>
      </w:tr>
    </w:tbl>
    <w:p w14:paraId="2CD111D5" w14:textId="77777777" w:rsidR="00623EEE" w:rsidRDefault="00623EEE" w:rsidP="00623EEE">
      <w:pPr>
        <w:pStyle w:val="a3"/>
        <w:rPr>
          <w:sz w:val="28"/>
          <w:szCs w:val="28"/>
        </w:rPr>
      </w:pPr>
    </w:p>
    <w:p w14:paraId="6BA5F49D" w14:textId="77777777" w:rsidR="00623EEE" w:rsidRDefault="00623EEE" w:rsidP="00623EEE">
      <w:pPr>
        <w:pStyle w:val="Default"/>
      </w:pPr>
    </w:p>
    <w:p w14:paraId="58A61BE0" w14:textId="77777777" w:rsidR="00623EEE" w:rsidRPr="000974DF" w:rsidRDefault="00623EEE" w:rsidP="00623EEE">
      <w:pPr>
        <w:pStyle w:val="2"/>
        <w:numPr>
          <w:ilvl w:val="0"/>
          <w:numId w:val="0"/>
        </w:numPr>
        <w:ind w:firstLine="709"/>
        <w:rPr>
          <w:rFonts w:ascii="Arial" w:hAnsi="Arial" w:cs="Arial"/>
        </w:rPr>
      </w:pPr>
      <w:r w:rsidRPr="000974DF">
        <w:rPr>
          <w:rFonts w:ascii="Arial" w:hAnsi="Arial" w:cs="Arial"/>
        </w:rPr>
        <w:t>Общество с ограниченной ответственностью "РБРУ Специализированный депозитарий", действующее на основании лицензии Банка России от 15.11.2022 г. № 045-14164-000100 на осуществление депозитарной деятельности (далее – «Депозитарий»), в лице ______________________________________, действующего на основании ______________________________________, с одной стороны, и ______________________________________, действующее в качестве ______________________________________, имеющее лицензию ______________________________________ (далее – «Депонент»), в лице ______________________________________, действующего на основании ______________________________________, с другой стороны, в дальнейшем совместно именуемые Стороны, заключили настоящий договор (в дальнейшем «Договор») о нижеследующем:</w:t>
      </w:r>
    </w:p>
    <w:p w14:paraId="77884F7E" w14:textId="77777777" w:rsidR="00623EEE" w:rsidRDefault="00623EEE" w:rsidP="00623EEE">
      <w:pPr>
        <w:pStyle w:val="1"/>
        <w:rPr>
          <w:rFonts w:ascii="Arial" w:hAnsi="Arial" w:cs="Arial"/>
          <w:sz w:val="24"/>
          <w:szCs w:val="24"/>
        </w:rPr>
      </w:pPr>
      <w:r w:rsidRPr="009758DC">
        <w:rPr>
          <w:rFonts w:ascii="Arial" w:hAnsi="Arial" w:cs="Arial"/>
          <w:sz w:val="24"/>
          <w:szCs w:val="24"/>
        </w:rPr>
        <w:t>ПРЕДМЕТ ДОГОВОРА</w:t>
      </w:r>
    </w:p>
    <w:p w14:paraId="435E7CED" w14:textId="77777777" w:rsidR="00623EEE" w:rsidRPr="000A153B" w:rsidRDefault="00623EEE" w:rsidP="00623EEE">
      <w:pPr>
        <w:pStyle w:val="Default"/>
        <w:rPr>
          <w:rFonts w:ascii="Arial" w:hAnsi="Arial" w:cs="Arial"/>
          <w:color w:val="auto"/>
          <w:kern w:val="24"/>
        </w:rPr>
      </w:pPr>
      <w:r w:rsidRPr="000A153B">
        <w:rPr>
          <w:rFonts w:ascii="Arial" w:hAnsi="Arial" w:cs="Arial"/>
          <w:color w:val="auto"/>
          <w:kern w:val="24"/>
        </w:rPr>
        <w:t xml:space="preserve"> 1.1. Предметом настоящего Договора является: </w:t>
      </w:r>
    </w:p>
    <w:p w14:paraId="1AEB5628" w14:textId="77777777" w:rsidR="00623EEE" w:rsidRPr="000A153B" w:rsidRDefault="00623EEE" w:rsidP="00BF119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0A153B">
        <w:rPr>
          <w:rFonts w:ascii="Arial" w:hAnsi="Arial" w:cs="Arial"/>
        </w:rPr>
        <w:t xml:space="preserve">1.1.1. Предоставление Депозитарием Депоненту услуг </w:t>
      </w:r>
      <w:r w:rsidRPr="000011BA">
        <w:rPr>
          <w:rFonts w:ascii="Arial" w:hAnsi="Arial" w:cs="Arial"/>
        </w:rPr>
        <w:t>по учету и удостоверению прав на ценные бумаги, переданные в оплату</w:t>
      </w:r>
      <w:r>
        <w:rPr>
          <w:rFonts w:ascii="Arial" w:hAnsi="Arial" w:cs="Arial"/>
        </w:rPr>
        <w:t xml:space="preserve"> </w:t>
      </w:r>
      <w:r w:rsidRPr="000011BA">
        <w:rPr>
          <w:rFonts w:ascii="Arial" w:hAnsi="Arial" w:cs="Arial"/>
        </w:rPr>
        <w:t>инвестиционных па</w:t>
      </w:r>
      <w:r>
        <w:rPr>
          <w:rFonts w:ascii="Arial" w:hAnsi="Arial" w:cs="Arial"/>
        </w:rPr>
        <w:t>ев _________________________________________________ (далее – Фонд)</w:t>
      </w:r>
      <w:r w:rsidRPr="000011BA">
        <w:rPr>
          <w:rFonts w:ascii="Arial" w:hAnsi="Arial" w:cs="Arial"/>
        </w:rPr>
        <w:t>, путем открытия и ведения отдельного</w:t>
      </w:r>
      <w:r>
        <w:rPr>
          <w:rFonts w:ascii="Arial" w:hAnsi="Arial" w:cs="Arial"/>
        </w:rPr>
        <w:t xml:space="preserve"> </w:t>
      </w:r>
      <w:r w:rsidRPr="000011BA">
        <w:rPr>
          <w:rFonts w:ascii="Arial" w:hAnsi="Arial" w:cs="Arial"/>
        </w:rPr>
        <w:t>транзитного счета депо (далее именуется Транзитный счет депо), а также осуществл</w:t>
      </w:r>
      <w:r>
        <w:rPr>
          <w:rFonts w:ascii="Arial" w:hAnsi="Arial" w:cs="Arial"/>
        </w:rPr>
        <w:t xml:space="preserve">ению </w:t>
      </w:r>
      <w:r w:rsidRPr="000011BA">
        <w:rPr>
          <w:rFonts w:ascii="Arial" w:hAnsi="Arial" w:cs="Arial"/>
        </w:rPr>
        <w:t>операци</w:t>
      </w:r>
      <w:r>
        <w:rPr>
          <w:rFonts w:ascii="Arial" w:hAnsi="Arial" w:cs="Arial"/>
        </w:rPr>
        <w:t>й</w:t>
      </w:r>
      <w:r w:rsidRPr="000011BA">
        <w:rPr>
          <w:rFonts w:ascii="Arial" w:hAnsi="Arial" w:cs="Arial"/>
        </w:rPr>
        <w:t xml:space="preserve"> по этому счету в соответствии с Условиями осуществления депозитарной</w:t>
      </w:r>
      <w:r>
        <w:rPr>
          <w:rFonts w:ascii="Arial" w:hAnsi="Arial" w:cs="Arial"/>
        </w:rPr>
        <w:t xml:space="preserve"> </w:t>
      </w:r>
      <w:r w:rsidRPr="000011BA">
        <w:rPr>
          <w:rFonts w:ascii="Arial" w:hAnsi="Arial" w:cs="Arial"/>
        </w:rPr>
        <w:t xml:space="preserve">деятельности </w:t>
      </w:r>
      <w:r>
        <w:rPr>
          <w:rFonts w:ascii="Arial" w:hAnsi="Arial" w:cs="Arial"/>
        </w:rPr>
        <w:t>Депозитария</w:t>
      </w:r>
      <w:r w:rsidRPr="000011BA">
        <w:rPr>
          <w:rFonts w:ascii="Arial" w:hAnsi="Arial" w:cs="Arial"/>
        </w:rPr>
        <w:t xml:space="preserve"> (далее </w:t>
      </w:r>
      <w:r>
        <w:rPr>
          <w:rFonts w:ascii="Arial" w:hAnsi="Arial" w:cs="Arial"/>
        </w:rPr>
        <w:t xml:space="preserve">– </w:t>
      </w:r>
      <w:r w:rsidRPr="000011BA">
        <w:rPr>
          <w:rFonts w:ascii="Arial" w:hAnsi="Arial" w:cs="Arial"/>
        </w:rPr>
        <w:t>Условия)</w:t>
      </w:r>
      <w:r w:rsidRPr="000A153B">
        <w:rPr>
          <w:rFonts w:ascii="Arial" w:hAnsi="Arial" w:cs="Arial"/>
        </w:rPr>
        <w:t xml:space="preserve">; </w:t>
      </w:r>
    </w:p>
    <w:p w14:paraId="51551000" w14:textId="77777777" w:rsidR="00623EEE" w:rsidRPr="000A153B" w:rsidRDefault="00623EEE" w:rsidP="00A12CA6">
      <w:pPr>
        <w:pStyle w:val="Default"/>
        <w:jc w:val="both"/>
        <w:rPr>
          <w:rFonts w:ascii="Arial" w:hAnsi="Arial" w:cs="Arial"/>
          <w:color w:val="auto"/>
          <w:kern w:val="24"/>
        </w:rPr>
      </w:pPr>
      <w:r w:rsidRPr="000A153B">
        <w:rPr>
          <w:rFonts w:ascii="Arial" w:hAnsi="Arial" w:cs="Arial"/>
          <w:color w:val="auto"/>
          <w:kern w:val="24"/>
        </w:rPr>
        <w:t>1.1.2. Транзитный счет депо открывается Депозитарием на имя Депонента. Депонент не является владельцем ценных бумаг, учет прав на которые осуществляется на</w:t>
      </w:r>
      <w:r>
        <w:rPr>
          <w:rFonts w:ascii="Arial" w:hAnsi="Arial" w:cs="Arial"/>
          <w:color w:val="auto"/>
          <w:kern w:val="24"/>
        </w:rPr>
        <w:t xml:space="preserve"> Т</w:t>
      </w:r>
      <w:r w:rsidRPr="000A153B">
        <w:rPr>
          <w:rFonts w:ascii="Arial" w:hAnsi="Arial" w:cs="Arial"/>
          <w:color w:val="auto"/>
          <w:kern w:val="24"/>
        </w:rPr>
        <w:t xml:space="preserve">ранзитном счете депо; </w:t>
      </w:r>
    </w:p>
    <w:p w14:paraId="4753B72D" w14:textId="75624AD9" w:rsidR="00623EEE" w:rsidRDefault="00623EEE" w:rsidP="00A12CA6">
      <w:pPr>
        <w:pStyle w:val="Default"/>
        <w:jc w:val="both"/>
        <w:rPr>
          <w:rFonts w:ascii="Arial" w:hAnsi="Arial" w:cs="Arial"/>
          <w:color w:val="auto"/>
          <w:kern w:val="24"/>
        </w:rPr>
      </w:pPr>
      <w:r w:rsidRPr="000A153B">
        <w:rPr>
          <w:rFonts w:ascii="Arial" w:hAnsi="Arial" w:cs="Arial"/>
          <w:color w:val="auto"/>
          <w:kern w:val="24"/>
        </w:rPr>
        <w:t xml:space="preserve">1.1.3. </w:t>
      </w:r>
      <w:r w:rsidR="00A12CA6" w:rsidRPr="000A153B">
        <w:rPr>
          <w:rFonts w:ascii="Arial" w:hAnsi="Arial" w:cs="Arial"/>
          <w:color w:val="auto"/>
          <w:kern w:val="24"/>
        </w:rPr>
        <w:t>Депонент не вправе зачислять на Транзитный счет депо собственные ценные бумаги или ценные бумаги, находящиеся у него по иным основаниям</w:t>
      </w:r>
      <w:r w:rsidR="00A12CA6" w:rsidRPr="003D0EFC">
        <w:rPr>
          <w:rFonts w:ascii="Arial" w:hAnsi="Arial" w:cs="Arial"/>
          <w:color w:val="auto"/>
          <w:kern w:val="24"/>
        </w:rPr>
        <w:t xml:space="preserve">, за исключением случая приобретения инвестиционных паев </w:t>
      </w:r>
      <w:r w:rsidR="00A12CA6">
        <w:rPr>
          <w:rFonts w:ascii="Arial" w:hAnsi="Arial" w:cs="Arial"/>
          <w:color w:val="auto"/>
          <w:kern w:val="24"/>
        </w:rPr>
        <w:t>Ф</w:t>
      </w:r>
      <w:r w:rsidR="00A12CA6" w:rsidRPr="003D0EFC">
        <w:rPr>
          <w:rFonts w:ascii="Arial" w:hAnsi="Arial" w:cs="Arial"/>
          <w:color w:val="auto"/>
          <w:kern w:val="24"/>
        </w:rPr>
        <w:t xml:space="preserve">онда, установленного частью восемнадцатой статьи 5 Федерального закона </w:t>
      </w:r>
      <w:r w:rsidR="00A12CA6">
        <w:rPr>
          <w:rFonts w:ascii="Arial" w:hAnsi="Arial" w:cs="Arial"/>
          <w:color w:val="auto"/>
          <w:kern w:val="24"/>
        </w:rPr>
        <w:t>«</w:t>
      </w:r>
      <w:r w:rsidR="00A12CA6" w:rsidRPr="003D0EFC">
        <w:rPr>
          <w:rFonts w:ascii="Arial" w:hAnsi="Arial" w:cs="Arial"/>
          <w:color w:val="auto"/>
          <w:kern w:val="24"/>
        </w:rPr>
        <w:t>О рынке ценных бумаг</w:t>
      </w:r>
      <w:r w:rsidR="00A12CA6">
        <w:rPr>
          <w:rFonts w:ascii="Arial" w:hAnsi="Arial" w:cs="Arial"/>
          <w:color w:val="auto"/>
          <w:kern w:val="24"/>
        </w:rPr>
        <w:t>»;</w:t>
      </w:r>
    </w:p>
    <w:p w14:paraId="71A717C1" w14:textId="77777777" w:rsidR="00623EEE" w:rsidRPr="000A153B" w:rsidRDefault="00623EEE" w:rsidP="00A12CA6">
      <w:pPr>
        <w:pStyle w:val="Default"/>
        <w:jc w:val="both"/>
        <w:rPr>
          <w:rFonts w:ascii="Arial" w:hAnsi="Arial" w:cs="Arial"/>
          <w:color w:val="auto"/>
          <w:kern w:val="24"/>
        </w:rPr>
      </w:pPr>
      <w:r>
        <w:rPr>
          <w:rFonts w:ascii="Arial" w:hAnsi="Arial" w:cs="Arial"/>
          <w:color w:val="auto"/>
          <w:kern w:val="24"/>
        </w:rPr>
        <w:t>1.1.4.</w:t>
      </w:r>
      <w:r w:rsidRPr="000A153B">
        <w:rPr>
          <w:rFonts w:ascii="Arial" w:hAnsi="Arial" w:cs="Arial"/>
          <w:color w:val="auto"/>
          <w:kern w:val="24"/>
        </w:rPr>
        <w:t xml:space="preserve"> Все ценные бумаги, зачисляемые на Транзитный счет депо, должны быть зачислены на субсчета депо, открываемые лицам, передавшим соответствующие</w:t>
      </w:r>
      <w:r>
        <w:rPr>
          <w:rFonts w:ascii="Arial" w:hAnsi="Arial" w:cs="Arial"/>
          <w:color w:val="auto"/>
          <w:kern w:val="24"/>
        </w:rPr>
        <w:t xml:space="preserve"> </w:t>
      </w:r>
      <w:r w:rsidRPr="000A153B">
        <w:rPr>
          <w:rFonts w:ascii="Arial" w:hAnsi="Arial" w:cs="Arial"/>
          <w:color w:val="auto"/>
          <w:kern w:val="24"/>
        </w:rPr>
        <w:t xml:space="preserve">ценные бумаги в оплату инвестиционных паев паевого инвестиционного фонда.  </w:t>
      </w:r>
    </w:p>
    <w:p w14:paraId="32474239" w14:textId="3A4AC90D" w:rsidR="00623EEE" w:rsidRPr="000A153B" w:rsidRDefault="00BF119A" w:rsidP="00A12CA6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623EEE" w:rsidRPr="000A153B">
        <w:rPr>
          <w:rFonts w:ascii="Arial" w:hAnsi="Arial" w:cs="Arial"/>
        </w:rPr>
        <w:t>Все услуги Депозитария, предоставляемые в соответствии с настоящим Договором, именуются далее «Депозитарные услуги» или «Услуги». Если Договором не предусмотрено иное, термины, используемые в Договоре с заглавной буквы, имеют значения, указанные в Условиях осуществления депозитарной деятельности Общества с ограниченной ответственностью "РБРУ Специализированный депозитарий" («Условия», «Условия осуществления депозитарной деятельности»), являющихся неотъемлемой частью Договора.</w:t>
      </w:r>
    </w:p>
    <w:p w14:paraId="5BA8B924" w14:textId="7FAF49D2" w:rsidR="0020301B" w:rsidRPr="0020301B" w:rsidRDefault="0020301B" w:rsidP="0020301B">
      <w:pPr>
        <w:pStyle w:val="1"/>
        <w:ind w:firstLine="0"/>
        <w:rPr>
          <w:rFonts w:ascii="Arial" w:hAnsi="Arial" w:cs="Arial"/>
          <w:sz w:val="24"/>
          <w:szCs w:val="24"/>
        </w:rPr>
      </w:pPr>
      <w:r w:rsidRPr="0020301B">
        <w:rPr>
          <w:rFonts w:ascii="Arial" w:hAnsi="Arial" w:cs="Arial"/>
          <w:sz w:val="24"/>
          <w:szCs w:val="24"/>
        </w:rPr>
        <w:t xml:space="preserve">ОБЯЗАННОСТИ СТОРОН </w:t>
      </w:r>
    </w:p>
    <w:p w14:paraId="72D373B1" w14:textId="77777777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 Депозитарий принимает на себя следующие обязательства: </w:t>
      </w:r>
    </w:p>
    <w:p w14:paraId="350A306F" w14:textId="718E954F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2.1.1. открыть Депоненту отдельный Транзитный счет депо для принимаемых на хранение ценных бумаг и учета прав на ценные бумаги, переданные в оплату инвестиционных паев паевого инвестиционного фонда, после представления </w:t>
      </w:r>
      <w:r w:rsidRPr="0020301B">
        <w:rPr>
          <w:rFonts w:ascii="Arial" w:hAnsi="Arial" w:cs="Arial"/>
        </w:rPr>
        <w:lastRenderedPageBreak/>
        <w:t xml:space="preserve">Депонентом необходимых документов в соответствии с Условиями для открытия Транзитного счета депо, и передать Депоненту отчет об открытии Транзитного счета депо. Открытие Транзитного счета депо не ставится в зависимость от внесения на него Депонентом каких-либо ценных бумаг на момент его открытия; </w:t>
      </w:r>
    </w:p>
    <w:p w14:paraId="62F0D1C9" w14:textId="53A27F88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2.1.2. открыть субсчет депо лицу, передавшему соответствующие ценные бумаги в оплату инвестиционных паев </w:t>
      </w:r>
      <w:r w:rsidR="00BF119A">
        <w:rPr>
          <w:rFonts w:ascii="Arial" w:hAnsi="Arial" w:cs="Arial"/>
        </w:rPr>
        <w:t>Ф</w:t>
      </w:r>
      <w:r w:rsidRPr="0020301B">
        <w:rPr>
          <w:rFonts w:ascii="Arial" w:hAnsi="Arial" w:cs="Arial"/>
        </w:rPr>
        <w:t xml:space="preserve">онда, на основании поручения Депонента и документов, предусмотренных Регламентом; </w:t>
      </w:r>
    </w:p>
    <w:p w14:paraId="4BAD0674" w14:textId="77777777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2.1.3. вести учет операций с ценными бумагами, находящимися на Транзитном счете депо, с указанием даты и основания каждой операции по Транзитному счету депо в точном соответствии с поручениями Депонента или уполномоченных им лиц, не противоречащими требованиям действующих нормативных правовых актов Российской Федерации; </w:t>
      </w:r>
    </w:p>
    <w:p w14:paraId="47DD6256" w14:textId="180BBE08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2.1.4. осуществлять депозитарные операции, указанные в </w:t>
      </w:r>
      <w:r>
        <w:rPr>
          <w:rFonts w:ascii="Arial" w:hAnsi="Arial" w:cs="Arial"/>
        </w:rPr>
        <w:t>Условиях</w:t>
      </w:r>
      <w:r w:rsidRPr="0020301B">
        <w:rPr>
          <w:rFonts w:ascii="Arial" w:hAnsi="Arial" w:cs="Arial"/>
        </w:rPr>
        <w:t xml:space="preserve">, при получении соответствующих поручений Депонента. Порядок передачи Депонентом поручений о распоряжении ценными бумагами, которые хранятся </w:t>
      </w:r>
      <w:proofErr w:type="gramStart"/>
      <w:r w:rsidRPr="0020301B">
        <w:rPr>
          <w:rFonts w:ascii="Arial" w:hAnsi="Arial" w:cs="Arial"/>
        </w:rPr>
        <w:t>на Транзитном счете депо и права</w:t>
      </w:r>
      <w:proofErr w:type="gramEnd"/>
      <w:r w:rsidRPr="0020301B">
        <w:rPr>
          <w:rFonts w:ascii="Arial" w:hAnsi="Arial" w:cs="Arial"/>
        </w:rPr>
        <w:t xml:space="preserve"> на которые учитываются в Депозитарии, и сроки выполнения поручений определяются </w:t>
      </w:r>
      <w:r>
        <w:rPr>
          <w:rFonts w:ascii="Arial" w:hAnsi="Arial" w:cs="Arial"/>
        </w:rPr>
        <w:t>Условиями</w:t>
      </w:r>
      <w:r w:rsidRPr="0020301B">
        <w:rPr>
          <w:rFonts w:ascii="Arial" w:hAnsi="Arial" w:cs="Arial"/>
        </w:rPr>
        <w:t xml:space="preserve">; </w:t>
      </w:r>
    </w:p>
    <w:p w14:paraId="31513E06" w14:textId="09458B27" w:rsidR="0020301B" w:rsidRPr="008D0EB3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2.1.5. направлять </w:t>
      </w:r>
      <w:r w:rsidRPr="00F84322">
        <w:rPr>
          <w:rFonts w:ascii="Arial" w:hAnsi="Arial" w:cs="Arial"/>
        </w:rPr>
        <w:t xml:space="preserve">Депоненту </w:t>
      </w:r>
      <w:r>
        <w:rPr>
          <w:rFonts w:ascii="Arial" w:hAnsi="Arial" w:cs="Arial"/>
        </w:rPr>
        <w:t xml:space="preserve">выписки и отчеты в порядке и </w:t>
      </w:r>
      <w:r w:rsidRPr="00F8432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сроки, установленные </w:t>
      </w:r>
      <w:r w:rsidRPr="00F84322">
        <w:rPr>
          <w:rFonts w:ascii="Arial" w:hAnsi="Arial" w:cs="Arial"/>
        </w:rPr>
        <w:t>Условиями</w:t>
      </w:r>
      <w:r>
        <w:rPr>
          <w:rFonts w:ascii="Arial" w:hAnsi="Arial" w:cs="Arial"/>
        </w:rPr>
        <w:t>;</w:t>
      </w:r>
    </w:p>
    <w:p w14:paraId="7D681C32" w14:textId="14C54725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2.1.6. при поступлении ценных бумаг, переданных в оплату инвестиционных паев паевого инвестиционного фонда, на лицевой счет (счет депо) номинального держателя, открытый Депозитарию в реестре владельцев именных ценных бумаг (в ином депозитарии), и отсутствия у Депозитария основания для открытия субсчета депо зачислить такие ценные бумаги на счет депо «неустановленных лиц»; </w:t>
      </w:r>
    </w:p>
    <w:p w14:paraId="1E0EA02E" w14:textId="1C0368BD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2.1.7. при поступлении ценных бумаг, переданных в оплату инвестиционных паев </w:t>
      </w:r>
      <w:r w:rsidR="005D632A">
        <w:rPr>
          <w:rFonts w:ascii="Arial" w:hAnsi="Arial" w:cs="Arial"/>
        </w:rPr>
        <w:t>Ф</w:t>
      </w:r>
      <w:r w:rsidRPr="0020301B">
        <w:rPr>
          <w:rFonts w:ascii="Arial" w:hAnsi="Arial" w:cs="Arial"/>
        </w:rPr>
        <w:t xml:space="preserve">онда, на лицевой счет (счет депо) номинального держателя, открытый Депозитарию в реестре владельцев именных ценных бумаг (в ином депозитарии), иных, чем ценные бумаги, указанные в копии заявки на приобретение инвестиционных паев, зачислить такие ценные бумаги на счет депо «неустановленных лиц»; </w:t>
      </w:r>
    </w:p>
    <w:p w14:paraId="3223BB7C" w14:textId="495560CA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2.1.8. в случае подачи Депонентом поручения на перевод ценных бумаг с Транзитного счета депо на счет депо, открытый Депоненту как </w:t>
      </w:r>
      <w:r w:rsidR="005D632A">
        <w:rPr>
          <w:rFonts w:ascii="Arial" w:hAnsi="Arial" w:cs="Arial"/>
        </w:rPr>
        <w:t xml:space="preserve">лицу, осуществляющему </w:t>
      </w:r>
      <w:r w:rsidR="005D632A" w:rsidRPr="0020301B">
        <w:rPr>
          <w:rFonts w:ascii="Arial" w:hAnsi="Arial" w:cs="Arial"/>
        </w:rPr>
        <w:t>доверительно</w:t>
      </w:r>
      <w:r w:rsidR="005D632A">
        <w:rPr>
          <w:rFonts w:ascii="Arial" w:hAnsi="Arial" w:cs="Arial"/>
        </w:rPr>
        <w:t>е</w:t>
      </w:r>
      <w:r w:rsidR="005D632A" w:rsidRPr="0020301B">
        <w:rPr>
          <w:rFonts w:ascii="Arial" w:hAnsi="Arial" w:cs="Arial"/>
        </w:rPr>
        <w:t xml:space="preserve"> управл</w:t>
      </w:r>
      <w:r w:rsidR="005D632A">
        <w:rPr>
          <w:rFonts w:ascii="Arial" w:hAnsi="Arial" w:cs="Arial"/>
        </w:rPr>
        <w:t>ение</w:t>
      </w:r>
      <w:r w:rsidR="005D632A" w:rsidRPr="0020301B">
        <w:rPr>
          <w:rFonts w:ascii="Arial" w:hAnsi="Arial" w:cs="Arial"/>
        </w:rPr>
        <w:t xml:space="preserve"> </w:t>
      </w:r>
      <w:r w:rsidR="005D632A">
        <w:rPr>
          <w:rFonts w:ascii="Arial" w:hAnsi="Arial" w:cs="Arial"/>
        </w:rPr>
        <w:t>Ф</w:t>
      </w:r>
      <w:r w:rsidRPr="0020301B">
        <w:rPr>
          <w:rFonts w:ascii="Arial" w:hAnsi="Arial" w:cs="Arial"/>
        </w:rPr>
        <w:t xml:space="preserve">ондом, вернуть ценные бумаги, переданные в оплату инвестиционных паев этого фонда, не зачисленные на Транзитный счет депо и не подлежащие включению в состав имущества фонда, на счет (счета) в реестре (реестрах) владельцев именных ценных бумаг и (или) счет (счета) депо, открытые лицам, передавшим ценные бумаги в оплату инвестиционных паев; </w:t>
      </w:r>
    </w:p>
    <w:p w14:paraId="1FDC556C" w14:textId="5AF83062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2.1.9. направить уведомление об открытии субсчета депо и зачислении на него ценных бумаг, переданных в оплату инвестиционных паев, Депоненту в срок, установленный </w:t>
      </w:r>
      <w:r>
        <w:rPr>
          <w:rFonts w:ascii="Arial" w:hAnsi="Arial" w:cs="Arial"/>
        </w:rPr>
        <w:t>У</w:t>
      </w:r>
      <w:r w:rsidR="00027442">
        <w:rPr>
          <w:rFonts w:ascii="Arial" w:hAnsi="Arial" w:cs="Arial"/>
        </w:rPr>
        <w:t>словиями</w:t>
      </w:r>
      <w:r w:rsidRPr="0020301B">
        <w:rPr>
          <w:rFonts w:ascii="Arial" w:hAnsi="Arial" w:cs="Arial"/>
        </w:rPr>
        <w:t xml:space="preserve">, а также лицу, которому открыт субсчет депо, - не позднее следующего рабочего дня после проведения операции; </w:t>
      </w:r>
    </w:p>
    <w:p w14:paraId="59731D75" w14:textId="30828810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2.1.10. проводить по фактам несогласия Депонента с данными учета Депозитария внутреннее расследование всех обстоятельств, вызвавших проведение такой операции, и информировать Депонента о результатах проведенного расследования в течение 7 (семи) рабочих дней с момента получения извещения;  </w:t>
      </w:r>
    </w:p>
    <w:p w14:paraId="303E021F" w14:textId="2089BC5C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>2.1.1</w:t>
      </w:r>
      <w:r w:rsidR="00027442">
        <w:rPr>
          <w:rFonts w:ascii="Arial" w:hAnsi="Arial" w:cs="Arial"/>
        </w:rPr>
        <w:t>1</w:t>
      </w:r>
      <w:r w:rsidRPr="0020301B">
        <w:rPr>
          <w:rFonts w:ascii="Arial" w:hAnsi="Arial" w:cs="Arial"/>
        </w:rPr>
        <w:t xml:space="preserve">. не использовать информацию о Депоненте и его Транзитном счете депо для совершения действий, наносящих или могущих нанести ущерб законным правам и интересам Депонента и лиц, которым открыты субсчета депо; </w:t>
      </w:r>
    </w:p>
    <w:p w14:paraId="3980B70A" w14:textId="6B6F104E" w:rsidR="00027442" w:rsidRPr="00AF30A9" w:rsidRDefault="0020301B" w:rsidP="00027442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>2.1.1</w:t>
      </w:r>
      <w:r w:rsidR="00027442">
        <w:rPr>
          <w:rFonts w:ascii="Arial" w:hAnsi="Arial" w:cs="Arial"/>
        </w:rPr>
        <w:t>2</w:t>
      </w:r>
      <w:r w:rsidRPr="0020301B">
        <w:rPr>
          <w:rFonts w:ascii="Arial" w:hAnsi="Arial" w:cs="Arial"/>
        </w:rPr>
        <w:t xml:space="preserve">. </w:t>
      </w:r>
      <w:r w:rsidR="005D632A">
        <w:rPr>
          <w:rFonts w:ascii="Arial" w:hAnsi="Arial" w:cs="Arial"/>
        </w:rPr>
        <w:t>в</w:t>
      </w:r>
      <w:r w:rsidR="005D632A" w:rsidRPr="00AF30A9">
        <w:rPr>
          <w:rFonts w:ascii="Arial" w:hAnsi="Arial" w:cs="Arial"/>
        </w:rPr>
        <w:t xml:space="preserve"> </w:t>
      </w:r>
      <w:r w:rsidR="00027442" w:rsidRPr="00AF30A9">
        <w:rPr>
          <w:rFonts w:ascii="Arial" w:hAnsi="Arial" w:cs="Arial"/>
        </w:rPr>
        <w:t xml:space="preserve">порядке, определенном Условиями, </w:t>
      </w:r>
      <w:r w:rsidR="00027442">
        <w:rPr>
          <w:rFonts w:ascii="Arial" w:hAnsi="Arial" w:cs="Arial"/>
        </w:rPr>
        <w:t xml:space="preserve">оказывать </w:t>
      </w:r>
      <w:r w:rsidR="00027442" w:rsidRPr="00AF30A9">
        <w:rPr>
          <w:rFonts w:ascii="Arial" w:hAnsi="Arial" w:cs="Arial"/>
        </w:rPr>
        <w:t>следующие виды депозитарных услуг, содействующих реализации владельцами ценных бумаг их прав по ценным бумагам:</w:t>
      </w:r>
    </w:p>
    <w:p w14:paraId="19FAD7D9" w14:textId="77777777" w:rsidR="00027442" w:rsidRPr="00AF30A9" w:rsidRDefault="00027442" w:rsidP="00027442">
      <w:pPr>
        <w:pStyle w:val="2"/>
        <w:numPr>
          <w:ilvl w:val="0"/>
          <w:numId w:val="5"/>
        </w:numPr>
        <w:tabs>
          <w:tab w:val="clear" w:pos="720"/>
        </w:tabs>
        <w:ind w:left="0" w:firstLine="567"/>
        <w:rPr>
          <w:rFonts w:ascii="Arial" w:hAnsi="Arial" w:cs="Arial"/>
        </w:rPr>
      </w:pPr>
      <w:r w:rsidRPr="00AF30A9">
        <w:rPr>
          <w:rFonts w:ascii="Arial" w:hAnsi="Arial" w:cs="Arial"/>
        </w:rPr>
        <w:lastRenderedPageBreak/>
        <w:t>получ</w:t>
      </w:r>
      <w:r>
        <w:rPr>
          <w:rFonts w:ascii="Arial" w:hAnsi="Arial" w:cs="Arial"/>
        </w:rPr>
        <w:t>ение</w:t>
      </w:r>
      <w:r w:rsidRPr="00AF30A9">
        <w:rPr>
          <w:rFonts w:ascii="Arial" w:hAnsi="Arial" w:cs="Arial"/>
        </w:rPr>
        <w:t xml:space="preserve"> предоставленны</w:t>
      </w:r>
      <w:r>
        <w:rPr>
          <w:rFonts w:ascii="Arial" w:hAnsi="Arial" w:cs="Arial"/>
        </w:rPr>
        <w:t>х</w:t>
      </w:r>
      <w:r w:rsidRPr="00AF30A9">
        <w:rPr>
          <w:rFonts w:ascii="Arial" w:hAnsi="Arial" w:cs="Arial"/>
        </w:rPr>
        <w:t xml:space="preserve"> регистратором информаци</w:t>
      </w:r>
      <w:r>
        <w:rPr>
          <w:rFonts w:ascii="Arial" w:hAnsi="Arial" w:cs="Arial"/>
        </w:rPr>
        <w:t>и</w:t>
      </w:r>
      <w:r w:rsidRPr="00AF30A9">
        <w:rPr>
          <w:rFonts w:ascii="Arial" w:hAnsi="Arial" w:cs="Arial"/>
        </w:rPr>
        <w:t xml:space="preserve"> и документ</w:t>
      </w:r>
      <w:r>
        <w:rPr>
          <w:rFonts w:ascii="Arial" w:hAnsi="Arial" w:cs="Arial"/>
        </w:rPr>
        <w:t>ов</w:t>
      </w:r>
      <w:r w:rsidRPr="00AF30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F30A9">
        <w:rPr>
          <w:rFonts w:ascii="Arial" w:hAnsi="Arial" w:cs="Arial"/>
        </w:rPr>
        <w:t>касающи</w:t>
      </w:r>
      <w:r>
        <w:rPr>
          <w:rFonts w:ascii="Arial" w:hAnsi="Arial" w:cs="Arial"/>
        </w:rPr>
        <w:t>х</w:t>
      </w:r>
      <w:r w:rsidRPr="00AF30A9">
        <w:rPr>
          <w:rFonts w:ascii="Arial" w:hAnsi="Arial" w:cs="Arial"/>
        </w:rPr>
        <w:t xml:space="preserve">ся </w:t>
      </w:r>
      <w:r>
        <w:rPr>
          <w:rFonts w:ascii="Arial" w:hAnsi="Arial" w:cs="Arial"/>
        </w:rPr>
        <w:t>ЦБ</w:t>
      </w:r>
      <w:r w:rsidRPr="00AF30A9">
        <w:rPr>
          <w:rFonts w:ascii="Arial" w:hAnsi="Arial" w:cs="Arial"/>
        </w:rPr>
        <w:t>, находящихся на Транзитном счете депо, и</w:t>
      </w:r>
      <w:r>
        <w:rPr>
          <w:rFonts w:ascii="Arial" w:hAnsi="Arial" w:cs="Arial"/>
        </w:rPr>
        <w:t xml:space="preserve"> </w:t>
      </w:r>
      <w:r w:rsidRPr="00AF30A9">
        <w:rPr>
          <w:rFonts w:ascii="Arial" w:hAnsi="Arial" w:cs="Arial"/>
        </w:rPr>
        <w:t>переда</w:t>
      </w:r>
      <w:r>
        <w:rPr>
          <w:rFonts w:ascii="Arial" w:hAnsi="Arial" w:cs="Arial"/>
        </w:rPr>
        <w:t>вать</w:t>
      </w:r>
      <w:r w:rsidRPr="00AF30A9">
        <w:rPr>
          <w:rFonts w:ascii="Arial" w:hAnsi="Arial" w:cs="Arial"/>
        </w:rPr>
        <w:t xml:space="preserve"> их Депоненту и лицам, которым открыты субсчета депо в порядке,</w:t>
      </w:r>
      <w:r>
        <w:rPr>
          <w:rFonts w:ascii="Arial" w:hAnsi="Arial" w:cs="Arial"/>
        </w:rPr>
        <w:t xml:space="preserve"> </w:t>
      </w:r>
      <w:r w:rsidRPr="00AF30A9">
        <w:rPr>
          <w:rFonts w:ascii="Arial" w:hAnsi="Arial" w:cs="Arial"/>
        </w:rPr>
        <w:t>установленном Условиями;</w:t>
      </w:r>
    </w:p>
    <w:p w14:paraId="473751CF" w14:textId="40663927" w:rsidR="00027442" w:rsidRDefault="00027442" w:rsidP="00027442">
      <w:pPr>
        <w:pStyle w:val="2"/>
        <w:numPr>
          <w:ilvl w:val="0"/>
          <w:numId w:val="5"/>
        </w:numPr>
        <w:tabs>
          <w:tab w:val="clear" w:pos="720"/>
        </w:tabs>
        <w:ind w:left="0" w:firstLine="567"/>
        <w:rPr>
          <w:rFonts w:ascii="Arial" w:hAnsi="Arial" w:cs="Arial"/>
        </w:rPr>
      </w:pPr>
      <w:r w:rsidRPr="00AF30A9">
        <w:rPr>
          <w:rFonts w:ascii="Arial" w:hAnsi="Arial" w:cs="Arial"/>
        </w:rPr>
        <w:t>переда</w:t>
      </w:r>
      <w:r>
        <w:rPr>
          <w:rFonts w:ascii="Arial" w:hAnsi="Arial" w:cs="Arial"/>
        </w:rPr>
        <w:t>вать</w:t>
      </w:r>
      <w:r w:rsidRPr="00AF30A9">
        <w:rPr>
          <w:rFonts w:ascii="Arial" w:hAnsi="Arial" w:cs="Arial"/>
        </w:rPr>
        <w:t xml:space="preserve"> регистратору необходимую информацию и документы от</w:t>
      </w:r>
      <w:r>
        <w:rPr>
          <w:rFonts w:ascii="Arial" w:hAnsi="Arial" w:cs="Arial"/>
        </w:rPr>
        <w:t xml:space="preserve"> </w:t>
      </w:r>
      <w:r w:rsidRPr="00AF30A9">
        <w:rPr>
          <w:rFonts w:ascii="Arial" w:hAnsi="Arial" w:cs="Arial"/>
        </w:rPr>
        <w:t>Депонента;</w:t>
      </w:r>
    </w:p>
    <w:p w14:paraId="2CAB59F9" w14:textId="482C540B" w:rsidR="007E2D79" w:rsidRPr="00A12CA6" w:rsidRDefault="007E2D79" w:rsidP="00A12CA6">
      <w:r>
        <w:t>получать доходы или иные выплаты по ЦБ, учет которых осуществляется на субсчет</w:t>
      </w:r>
      <w:r w:rsidR="00181F5F">
        <w:t>е</w:t>
      </w:r>
      <w:r>
        <w:t xml:space="preserve"> </w:t>
      </w:r>
      <w:r w:rsidRPr="007E2D79">
        <w:t>депо</w:t>
      </w:r>
      <w:r>
        <w:t>, открытого на имя</w:t>
      </w:r>
      <w:r w:rsidRPr="007E2D79">
        <w:t xml:space="preserve"> лиц</w:t>
      </w:r>
      <w:r>
        <w:t>а</w:t>
      </w:r>
      <w:r w:rsidRPr="007E2D79">
        <w:t>, передавшему соответствующие ценные бумаги в оплату инвестиционных паев</w:t>
      </w:r>
      <w:r>
        <w:t xml:space="preserve"> Фонда, и предпринимать действия, предусмотренные Условиями</w:t>
      </w:r>
      <w:r w:rsidR="00181F5F">
        <w:t xml:space="preserve"> и законодательством Российской Федерации</w:t>
      </w:r>
      <w:r>
        <w:t xml:space="preserve"> </w:t>
      </w:r>
      <w:proofErr w:type="gramStart"/>
      <w:r w:rsidR="00181F5F">
        <w:t>для</w:t>
      </w:r>
      <w:r>
        <w:t xml:space="preserve">  причислени</w:t>
      </w:r>
      <w:r w:rsidR="00181F5F">
        <w:t>я</w:t>
      </w:r>
      <w:proofErr w:type="gramEnd"/>
      <w:r>
        <w:t xml:space="preserve"> полученных доходов на счет</w:t>
      </w:r>
      <w:r w:rsidR="00181F5F">
        <w:t xml:space="preserve"> владельца ЦБ</w:t>
      </w:r>
      <w:r>
        <w:t xml:space="preserve">;   </w:t>
      </w:r>
    </w:p>
    <w:p w14:paraId="48E2F574" w14:textId="2BA785EC" w:rsidR="0020301B" w:rsidRPr="0020301B" w:rsidRDefault="00027442" w:rsidP="00027442">
      <w:pPr>
        <w:pStyle w:val="2"/>
        <w:numPr>
          <w:ilvl w:val="0"/>
          <w:numId w:val="5"/>
        </w:numPr>
        <w:tabs>
          <w:tab w:val="clear" w:pos="720"/>
        </w:tabs>
        <w:ind w:left="0" w:firstLine="567"/>
        <w:rPr>
          <w:rFonts w:ascii="Arial" w:hAnsi="Arial" w:cs="Arial"/>
        </w:rPr>
      </w:pPr>
      <w:r w:rsidRPr="00AF30A9">
        <w:rPr>
          <w:rFonts w:ascii="Arial" w:hAnsi="Arial" w:cs="Arial"/>
        </w:rPr>
        <w:t>предпринима</w:t>
      </w:r>
      <w:r>
        <w:rPr>
          <w:rFonts w:ascii="Arial" w:hAnsi="Arial" w:cs="Arial"/>
        </w:rPr>
        <w:t>ть</w:t>
      </w:r>
      <w:r w:rsidRPr="00AF30A9">
        <w:rPr>
          <w:rFonts w:ascii="Arial" w:hAnsi="Arial" w:cs="Arial"/>
        </w:rPr>
        <w:t xml:space="preserve"> предусмотренные федеральными законами и иными нормативными правовыми актами Российской Федерации меры по защите интересов Депонента и лиц, которым открыты субсчета депо, при осуществлении эмитентом корпоративных действий</w:t>
      </w:r>
      <w:r>
        <w:rPr>
          <w:rFonts w:ascii="Arial" w:hAnsi="Arial" w:cs="Arial"/>
        </w:rPr>
        <w:t>.</w:t>
      </w:r>
      <w:r w:rsidR="0020301B" w:rsidRPr="0020301B">
        <w:rPr>
          <w:rFonts w:ascii="Arial" w:hAnsi="Arial" w:cs="Arial"/>
        </w:rPr>
        <w:t xml:space="preserve"> </w:t>
      </w:r>
    </w:p>
    <w:p w14:paraId="45EF3B7B" w14:textId="50197D23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>2.1.1</w:t>
      </w:r>
      <w:r w:rsidR="00027442">
        <w:rPr>
          <w:rFonts w:ascii="Arial" w:hAnsi="Arial" w:cs="Arial"/>
        </w:rPr>
        <w:t>3</w:t>
      </w:r>
      <w:r w:rsidRPr="0020301B">
        <w:rPr>
          <w:rFonts w:ascii="Arial" w:hAnsi="Arial" w:cs="Arial"/>
        </w:rPr>
        <w:t xml:space="preserve">. при формировании паевого инвестиционного фонда на основании поручения Депонента о переводе ценных бумаг для включения их в состав паевого инвестиционного фонда списать ценные бумаги с Транзитного счета депо и зачислить их на счет депо, открытый Депоненту как доверительному управляющему соответствующим паевым инвестиционным фондом; </w:t>
      </w:r>
    </w:p>
    <w:p w14:paraId="05C9BD72" w14:textId="1A48C279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>2.1.1</w:t>
      </w:r>
      <w:r w:rsidR="00027442">
        <w:rPr>
          <w:rFonts w:ascii="Arial" w:hAnsi="Arial" w:cs="Arial"/>
        </w:rPr>
        <w:t>4</w:t>
      </w:r>
      <w:r w:rsidRPr="0020301B">
        <w:rPr>
          <w:rFonts w:ascii="Arial" w:hAnsi="Arial" w:cs="Arial"/>
        </w:rPr>
        <w:t xml:space="preserve">. направить уведомление о списании ценных бумаг, переданных в оплату инвестиционных паев, с субсчета депо в связи с формированием паевого инвестиционного фонда Депоненту в срок, установленный Регламентом, а также лицу, которому открыт субсчет депо, - не позднее следующего рабочего дня после проведения операции; </w:t>
      </w:r>
    </w:p>
    <w:p w14:paraId="27757723" w14:textId="6487571F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>2.1.</w:t>
      </w:r>
      <w:r w:rsidR="00027442">
        <w:rPr>
          <w:rFonts w:ascii="Arial" w:hAnsi="Arial" w:cs="Arial"/>
        </w:rPr>
        <w:t>15</w:t>
      </w:r>
      <w:r w:rsidRPr="0020301B">
        <w:rPr>
          <w:rFonts w:ascii="Arial" w:hAnsi="Arial" w:cs="Arial"/>
        </w:rPr>
        <w:t xml:space="preserve">. в случае если паевой инвестиционный фонд по истечении срока его формирования не сформирован, на основании поручения Депонента о переводе ценных бумаг лицам, передавшим ценные бумаги в оплату инвестиционных паев, осуществить необходимые действия для перевода ценных бумаг на счет (счета), открытые указанным лицам в соответствии с данными, указанными в анкетах субсчетов депо соответствующих лиц; </w:t>
      </w:r>
    </w:p>
    <w:p w14:paraId="523C833F" w14:textId="4DD3C60C" w:rsidR="0020301B" w:rsidRPr="0020301B" w:rsidRDefault="0020301B" w:rsidP="00A12CA6">
      <w:pPr>
        <w:pStyle w:val="2"/>
        <w:numPr>
          <w:ilvl w:val="0"/>
          <w:numId w:val="0"/>
        </w:numPr>
        <w:spacing w:after="120"/>
        <w:rPr>
          <w:rFonts w:ascii="Arial" w:hAnsi="Arial" w:cs="Arial"/>
        </w:rPr>
      </w:pPr>
      <w:r w:rsidRPr="0020301B">
        <w:rPr>
          <w:rFonts w:ascii="Arial" w:hAnsi="Arial" w:cs="Arial"/>
        </w:rPr>
        <w:t>2.1.1</w:t>
      </w:r>
      <w:r w:rsidR="00185DA2">
        <w:rPr>
          <w:rFonts w:ascii="Arial" w:hAnsi="Arial" w:cs="Arial"/>
        </w:rPr>
        <w:t>6</w:t>
      </w:r>
      <w:r w:rsidRPr="0020301B">
        <w:rPr>
          <w:rFonts w:ascii="Arial" w:hAnsi="Arial" w:cs="Arial"/>
        </w:rPr>
        <w:t>. направить уведомление о списании ценных бумаг с субсчета депо в связи с их возвратом лицам, передавшим ценные бумаги в оплату инвестиционных паев, Депоненту в срок, установленный Условиями, а также лицу, которому открыт субсчет депо, - не позднее следующего рабочего дня после проведения операции; 2.1.</w:t>
      </w:r>
      <w:r w:rsidR="00185DA2">
        <w:rPr>
          <w:rFonts w:ascii="Arial" w:hAnsi="Arial" w:cs="Arial"/>
        </w:rPr>
        <w:t>17</w:t>
      </w:r>
      <w:r w:rsidRPr="0020301B">
        <w:rPr>
          <w:rFonts w:ascii="Arial" w:hAnsi="Arial" w:cs="Arial"/>
        </w:rPr>
        <w:t xml:space="preserve">. при зачислении ценных бумаг, переданных в оплату инвестиционных паев паевого инвестиционного фонда, на субсчет депо, без поручения Депонента блокировать операции по списанию, переводу и (или) обременению ценных бумаг по этому субсчету депо, за исключением осуществления операций по списанию ценных бумаг в случаях, предусмотренных федеральным законом. </w:t>
      </w:r>
    </w:p>
    <w:p w14:paraId="7683E9AA" w14:textId="77777777" w:rsidR="0020301B" w:rsidRPr="0020301B" w:rsidRDefault="0020301B" w:rsidP="0020301B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2.2. Депонент принимает на себя следующие обязательства: </w:t>
      </w:r>
    </w:p>
    <w:p w14:paraId="3DA82089" w14:textId="55DAB2B4" w:rsidR="0020301B" w:rsidRPr="0020301B" w:rsidRDefault="0020301B" w:rsidP="00027442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2.2.1. </w:t>
      </w:r>
      <w:r w:rsidR="00027442">
        <w:rPr>
          <w:rFonts w:ascii="Arial" w:hAnsi="Arial" w:cs="Arial"/>
        </w:rPr>
        <w:t>с</w:t>
      </w:r>
      <w:r w:rsidR="00027442" w:rsidRPr="009758DC">
        <w:rPr>
          <w:rFonts w:ascii="Arial" w:hAnsi="Arial" w:cs="Arial"/>
        </w:rPr>
        <w:t>облюдать требования Условий, нормативных актов Российской Федерации, а также порядка и условий выпуска и обращения отдельных видов ЦБ.</w:t>
      </w:r>
      <w:r w:rsidRPr="0020301B">
        <w:rPr>
          <w:rFonts w:ascii="Arial" w:hAnsi="Arial" w:cs="Arial"/>
        </w:rPr>
        <w:t xml:space="preserve"> </w:t>
      </w:r>
    </w:p>
    <w:p w14:paraId="2B8896E0" w14:textId="01EE09E3" w:rsidR="00027442" w:rsidRPr="009758DC" w:rsidRDefault="0020301B" w:rsidP="00027442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2.2.2. </w:t>
      </w:r>
      <w:r w:rsidR="00027442">
        <w:rPr>
          <w:rFonts w:ascii="Arial" w:hAnsi="Arial" w:cs="Arial"/>
        </w:rPr>
        <w:t>п</w:t>
      </w:r>
      <w:r w:rsidR="00027442" w:rsidRPr="009758DC">
        <w:rPr>
          <w:rFonts w:ascii="Arial" w:hAnsi="Arial" w:cs="Arial"/>
        </w:rPr>
        <w:t>редоставить в Депозитарий для открытия счета депо документы, требуемые Условиями.</w:t>
      </w:r>
    </w:p>
    <w:p w14:paraId="5FDE90A2" w14:textId="11C4E6A8" w:rsidR="00027442" w:rsidRPr="009758DC" w:rsidRDefault="0020301B" w:rsidP="00027442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 xml:space="preserve">2.2.3. </w:t>
      </w:r>
      <w:r w:rsidR="00027442">
        <w:rPr>
          <w:rFonts w:ascii="Arial" w:hAnsi="Arial" w:cs="Arial"/>
        </w:rPr>
        <w:t>с</w:t>
      </w:r>
      <w:r w:rsidR="00027442" w:rsidRPr="009758DC">
        <w:rPr>
          <w:rFonts w:ascii="Arial" w:hAnsi="Arial" w:cs="Arial"/>
        </w:rPr>
        <w:t xml:space="preserve">воевременно, в порядке, определенном настоящим договором и Условиями, письменно извещать Депозитарий обо всех изменениях, имеющих существенное значение для исполнения Депозитарием своих обязанностей по настоящему договору. В том числе извещать Депозитарий об изменении анкетных данных, а также об отзыве доверенностей на уполномоченных лиц не позже последнего дня действия вышеуказанных доверенностей. До получения Депозитарием соответствующих документов и информации исполнение обязанностей по </w:t>
      </w:r>
      <w:r w:rsidR="00027442" w:rsidRPr="009758DC">
        <w:rPr>
          <w:rFonts w:ascii="Arial" w:hAnsi="Arial" w:cs="Arial"/>
        </w:rPr>
        <w:lastRenderedPageBreak/>
        <w:t>настоящему договору осуществляется в соответствии с имеющейся у Депозитария информацией.</w:t>
      </w:r>
    </w:p>
    <w:p w14:paraId="4430DB7E" w14:textId="32C9B628" w:rsidR="00185DA2" w:rsidRPr="009758DC" w:rsidRDefault="0020301B" w:rsidP="00185DA2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20301B">
        <w:rPr>
          <w:rFonts w:ascii="Arial" w:hAnsi="Arial" w:cs="Arial"/>
        </w:rPr>
        <w:t>2.2.</w:t>
      </w:r>
      <w:r w:rsidR="00185DA2">
        <w:rPr>
          <w:rFonts w:ascii="Arial" w:hAnsi="Arial" w:cs="Arial"/>
        </w:rPr>
        <w:t>4</w:t>
      </w:r>
      <w:r w:rsidRPr="0020301B">
        <w:rPr>
          <w:rFonts w:ascii="Arial" w:hAnsi="Arial" w:cs="Arial"/>
        </w:rPr>
        <w:t xml:space="preserve">. </w:t>
      </w:r>
      <w:r w:rsidR="00185DA2">
        <w:rPr>
          <w:rFonts w:ascii="Arial" w:hAnsi="Arial" w:cs="Arial"/>
        </w:rPr>
        <w:t>о</w:t>
      </w:r>
      <w:r w:rsidR="00185DA2" w:rsidRPr="009758DC">
        <w:rPr>
          <w:rFonts w:ascii="Arial" w:hAnsi="Arial" w:cs="Arial"/>
        </w:rPr>
        <w:t>плачивать услуги Депозитария в соответствии с действующими тарифами Депозитария и в порядке, определенном настоящим договором.</w:t>
      </w:r>
    </w:p>
    <w:p w14:paraId="2B421C64" w14:textId="6788A2F3" w:rsidR="00185DA2" w:rsidRPr="00185DA2" w:rsidRDefault="00185DA2" w:rsidP="00185DA2">
      <w:pPr>
        <w:pStyle w:val="1"/>
        <w:ind w:firstLine="0"/>
        <w:rPr>
          <w:rFonts w:ascii="Arial" w:hAnsi="Arial" w:cs="Arial"/>
          <w:sz w:val="24"/>
          <w:szCs w:val="24"/>
        </w:rPr>
      </w:pPr>
      <w:r w:rsidRPr="00185DA2">
        <w:rPr>
          <w:rFonts w:ascii="Arial" w:hAnsi="Arial" w:cs="Arial"/>
          <w:sz w:val="24"/>
          <w:szCs w:val="24"/>
        </w:rPr>
        <w:t xml:space="preserve">ПРАВА СТОРОН </w:t>
      </w:r>
    </w:p>
    <w:p w14:paraId="2247F49B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3.1. Депозитарий вправе: </w:t>
      </w:r>
    </w:p>
    <w:p w14:paraId="3D7FB4B4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3.1.1. отказать в принятии поручения Депонента к исполнению в следующих случаях: </w:t>
      </w:r>
    </w:p>
    <w:p w14:paraId="6744216C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поручение передано в Депозитарий лицом, не имеющим соответствующих полномочий; </w:t>
      </w:r>
    </w:p>
    <w:p w14:paraId="3BC329BD" w14:textId="38BC2D2D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-поручение передано в Депозитарий способом, не соответствующим Договору, или способом, не предусмотренным </w:t>
      </w:r>
      <w:r>
        <w:rPr>
          <w:rFonts w:ascii="Arial" w:hAnsi="Arial" w:cs="Arial"/>
        </w:rPr>
        <w:t>Условиями</w:t>
      </w:r>
      <w:r w:rsidRPr="00185DA2">
        <w:rPr>
          <w:rFonts w:ascii="Arial" w:hAnsi="Arial" w:cs="Arial"/>
        </w:rPr>
        <w:t xml:space="preserve">; </w:t>
      </w:r>
    </w:p>
    <w:p w14:paraId="49251B04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поручение подписано лицом, не имеющим соответствующих полномочий; </w:t>
      </w:r>
    </w:p>
    <w:p w14:paraId="2F8A3CC0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наличие у Депозитария существенных и обоснованных сомнений в подлинности подписи или оттиска печати Депонента; </w:t>
      </w:r>
    </w:p>
    <w:p w14:paraId="6549527C" w14:textId="478D26B2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поручение оформлено с нарушениями требований </w:t>
      </w:r>
      <w:r>
        <w:rPr>
          <w:rFonts w:ascii="Arial" w:hAnsi="Arial" w:cs="Arial"/>
        </w:rPr>
        <w:t>Условий</w:t>
      </w:r>
      <w:r w:rsidRPr="00185DA2">
        <w:rPr>
          <w:rFonts w:ascii="Arial" w:hAnsi="Arial" w:cs="Arial"/>
        </w:rPr>
        <w:t xml:space="preserve">; </w:t>
      </w:r>
    </w:p>
    <w:p w14:paraId="48EE5CDA" w14:textId="35490273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состав и оформление сопровождающих документов не соответствует требованиям </w:t>
      </w:r>
      <w:r>
        <w:rPr>
          <w:rFonts w:ascii="Arial" w:hAnsi="Arial" w:cs="Arial"/>
        </w:rPr>
        <w:t>Условий</w:t>
      </w:r>
      <w:r w:rsidRPr="00185DA2">
        <w:rPr>
          <w:rFonts w:ascii="Arial" w:hAnsi="Arial" w:cs="Arial"/>
        </w:rPr>
        <w:t xml:space="preserve">; </w:t>
      </w:r>
    </w:p>
    <w:p w14:paraId="7B6CF00F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в поручении или сопровождающих документах недостаточно данных для исполнения поручения или содержащаяся в них информация противоречива; </w:t>
      </w:r>
    </w:p>
    <w:p w14:paraId="1D4259A0" w14:textId="77777777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поручение оформлено с исправлениями; </w:t>
      </w:r>
    </w:p>
    <w:p w14:paraId="1CB1E0B1" w14:textId="77777777" w:rsid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- сведения, содержащиеся в представленных документах, не соответствуют сведениям, содержащимся в учетных регистрах Депозитария; </w:t>
      </w:r>
    </w:p>
    <w:p w14:paraId="43D142ED" w14:textId="77777777" w:rsid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3.1.2. не исполнять поручения Депонента в случаях, предусмотренных действующим законодательством и </w:t>
      </w:r>
      <w:r>
        <w:rPr>
          <w:rFonts w:ascii="Arial" w:hAnsi="Arial" w:cs="Arial"/>
        </w:rPr>
        <w:t>Условиями</w:t>
      </w:r>
      <w:r w:rsidRPr="00185DA2">
        <w:rPr>
          <w:rFonts w:ascii="Arial" w:hAnsi="Arial" w:cs="Arial"/>
        </w:rPr>
        <w:t>;</w:t>
      </w:r>
    </w:p>
    <w:p w14:paraId="395B7F95" w14:textId="7D65D248" w:rsidR="00185DA2" w:rsidRPr="009758DC" w:rsidRDefault="00185DA2" w:rsidP="00185DA2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3.1.3 в</w:t>
      </w:r>
      <w:r w:rsidRPr="009758DC">
        <w:rPr>
          <w:rFonts w:ascii="Arial" w:hAnsi="Arial" w:cs="Arial"/>
        </w:rPr>
        <w:t xml:space="preserve"> одностороннем порядке изменять тарифы за оказываемые услуги и вносить изменения в </w:t>
      </w:r>
      <w:r w:rsidRPr="00FB151C">
        <w:rPr>
          <w:rFonts w:ascii="Arial" w:hAnsi="Arial" w:cs="Arial"/>
        </w:rPr>
        <w:t>Условия</w:t>
      </w:r>
      <w:r w:rsidRPr="009758DC">
        <w:rPr>
          <w:rFonts w:ascii="Arial" w:hAnsi="Arial" w:cs="Arial"/>
        </w:rPr>
        <w:t>. Изменения к указанным документам должны быть предоставлены Депоненту в срок, указанный в Условиях, если иной срок не предусмотрен нормативными актами Российской Федерации.</w:t>
      </w:r>
    </w:p>
    <w:p w14:paraId="698DF77C" w14:textId="46410D8A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 3.2. Депонент вправе: </w:t>
      </w:r>
    </w:p>
    <w:p w14:paraId="065C350E" w14:textId="14651E90" w:rsidR="00185DA2" w:rsidRPr="00185DA2" w:rsidRDefault="00185DA2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3.2.1. совершать операции с ценными бумагами, учитываемыми на Транзитном счете депо Депонента в Депозитарии, в соответствии с действующим законодательством Российской Федерации и </w:t>
      </w:r>
      <w:r>
        <w:rPr>
          <w:rFonts w:ascii="Arial" w:hAnsi="Arial" w:cs="Arial"/>
        </w:rPr>
        <w:t>Условиями</w:t>
      </w:r>
      <w:r w:rsidRPr="00185DA2">
        <w:rPr>
          <w:rFonts w:ascii="Arial" w:hAnsi="Arial" w:cs="Arial"/>
        </w:rPr>
        <w:t xml:space="preserve">; </w:t>
      </w:r>
    </w:p>
    <w:p w14:paraId="6F5066EA" w14:textId="48B14ADD" w:rsidR="00623EEE" w:rsidRDefault="00185DA2" w:rsidP="00185DA2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85DA2">
        <w:rPr>
          <w:rFonts w:ascii="Arial" w:hAnsi="Arial" w:cs="Arial"/>
        </w:rPr>
        <w:t xml:space="preserve">3.2.2. получать от Депозитария выписки по Транзитному счету депо и субсчету депо и другие документы, содержащие информацию о проведении операций с ценными бумагами, учитываемыми на Транзитном счете депо Депонента в Депозитарии, в соответствии с </w:t>
      </w:r>
      <w:r>
        <w:rPr>
          <w:rFonts w:ascii="Arial" w:hAnsi="Arial" w:cs="Arial"/>
        </w:rPr>
        <w:t>Условиями</w:t>
      </w:r>
      <w:r w:rsidRPr="00185DA2">
        <w:rPr>
          <w:rFonts w:ascii="Arial" w:hAnsi="Arial" w:cs="Arial"/>
        </w:rPr>
        <w:t xml:space="preserve"> и положениями настоящего Договора.</w:t>
      </w:r>
    </w:p>
    <w:p w14:paraId="771682E1" w14:textId="47310853" w:rsidR="00FB151C" w:rsidRPr="00FB151C" w:rsidRDefault="00FB151C" w:rsidP="00FB151C">
      <w:pPr>
        <w:pStyle w:val="1"/>
        <w:ind w:firstLine="0"/>
        <w:rPr>
          <w:rFonts w:ascii="Arial" w:hAnsi="Arial" w:cs="Arial"/>
          <w:sz w:val="24"/>
          <w:szCs w:val="24"/>
        </w:rPr>
      </w:pPr>
      <w:r w:rsidRPr="00FB151C">
        <w:rPr>
          <w:rFonts w:ascii="Arial" w:hAnsi="Arial" w:cs="Arial"/>
          <w:sz w:val="24"/>
          <w:szCs w:val="24"/>
        </w:rPr>
        <w:t xml:space="preserve">ОПЛАТА УСЛУГ ДЕПОЗИТАРИЯ И ПОРЯДОК РАСЧЕТОВ </w:t>
      </w:r>
    </w:p>
    <w:p w14:paraId="35A7F563" w14:textId="4171DBD5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4.1. Депонент оплачивает Услуги Депозитария в соответствии с тарифами Депозитария. Тариф может быть в любое время изменен и/или дополнен Депозитарием в одностороннем порядке, с предварительным уведомлением Депонента за 30 (тридцать) календарных дней до введения в действие измененного Тарифа.</w:t>
      </w:r>
    </w:p>
    <w:p w14:paraId="077DB65A" w14:textId="1E43E255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4.2. Оплата Депонентом расходов и услуг Депозитария производится на основании счетов Депозитария путем перечисления денежных средств на счет Депозитария по реквизитам, указанным в счете, в течение 5 (пяти) Рабочих дней с момента выставления Депозитарием соответствующего счета.</w:t>
      </w:r>
    </w:p>
    <w:p w14:paraId="7CC956EF" w14:textId="436183A2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 xml:space="preserve">4.3. Счета выставляются Депозитарием в течение месяца, следующего за оплачиваемым, и направляются Депоненту специальными средствами связи в том </w:t>
      </w:r>
      <w:r w:rsidRPr="00FB151C">
        <w:rPr>
          <w:rFonts w:ascii="Arial" w:hAnsi="Arial" w:cs="Arial"/>
        </w:rPr>
        <w:lastRenderedPageBreak/>
        <w:t xml:space="preserve">числе по электронной почте, с последующим предоставлением оригиналов таких счетов. Депозитарий вправе выставлять счета по отдельным совершенным </w:t>
      </w:r>
      <w:proofErr w:type="gramStart"/>
      <w:r w:rsidRPr="00FB151C">
        <w:rPr>
          <w:rFonts w:ascii="Arial" w:hAnsi="Arial" w:cs="Arial"/>
        </w:rPr>
        <w:t>операциям</w:t>
      </w:r>
      <w:proofErr w:type="gramEnd"/>
      <w:r w:rsidRPr="00FB151C">
        <w:rPr>
          <w:rFonts w:ascii="Arial" w:hAnsi="Arial" w:cs="Arial"/>
        </w:rPr>
        <w:t xml:space="preserve"> не дожидаясь окончания месяца.</w:t>
      </w:r>
    </w:p>
    <w:p w14:paraId="28FA633B" w14:textId="564EFE46" w:rsidR="00185DA2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4.4. В случае возникновения у Депозитария дополнительных затрат, не предусмотренных тарифами, но необходимых для выполнения Депозитарием своих обязательств перед Депонентом, Депонент компенсирует Депозитарию все документально подтвержденные расходы, понесенные при исполнении поручений Депонента. Указанные в настоящем пункте расходы учитываются при выставлении счета за услуги Депозитария.</w:t>
      </w:r>
    </w:p>
    <w:p w14:paraId="26338B36" w14:textId="5F397EF1" w:rsidR="00FB151C" w:rsidRPr="00FB151C" w:rsidRDefault="00FB151C" w:rsidP="00FB151C">
      <w:pPr>
        <w:pStyle w:val="1"/>
        <w:ind w:firstLine="0"/>
        <w:rPr>
          <w:rFonts w:ascii="Arial" w:hAnsi="Arial" w:cs="Arial"/>
          <w:sz w:val="24"/>
          <w:szCs w:val="24"/>
        </w:rPr>
      </w:pPr>
      <w:r w:rsidRPr="00FB151C">
        <w:rPr>
          <w:rFonts w:ascii="Arial" w:hAnsi="Arial" w:cs="Arial"/>
          <w:sz w:val="24"/>
          <w:szCs w:val="24"/>
        </w:rPr>
        <w:t xml:space="preserve"> ОТВЕТСТВЕННОСТЬ СТОРОН </w:t>
      </w:r>
    </w:p>
    <w:p w14:paraId="22704F31" w14:textId="77777777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 xml:space="preserve"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 </w:t>
      </w:r>
    </w:p>
    <w:p w14:paraId="514E9248" w14:textId="77A9827F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 xml:space="preserve">5.2. Депонент несет ответственность за правильность и достоверность документов и информации, предоставляемых Депозитарию. </w:t>
      </w:r>
    </w:p>
    <w:p w14:paraId="4E4EBBDB" w14:textId="2B15061E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5.</w:t>
      </w:r>
      <w:r>
        <w:rPr>
          <w:rFonts w:ascii="Arial" w:hAnsi="Arial" w:cs="Arial"/>
        </w:rPr>
        <w:t>3</w:t>
      </w:r>
      <w:r w:rsidRPr="00FB151C">
        <w:rPr>
          <w:rFonts w:ascii="Arial" w:hAnsi="Arial" w:cs="Arial"/>
        </w:rPr>
        <w:t xml:space="preserve">. Депозитарий несет ответственность перед Депонентом за соблюдение правил осуществления депозитарной деятельности, за сохранность, полноту и правильность записей по Транзитному счету депо, за сохранность сертификатов ценных бумаг и за убытки, понесенные Депонентом из-за несоблюдения Депозитарием требований действующего законодательства Российской Федерации, настоящего Договора и </w:t>
      </w:r>
      <w:r>
        <w:rPr>
          <w:rFonts w:ascii="Arial" w:hAnsi="Arial" w:cs="Arial"/>
        </w:rPr>
        <w:t>Условий</w:t>
      </w:r>
      <w:r w:rsidRPr="00FB151C">
        <w:rPr>
          <w:rFonts w:ascii="Arial" w:hAnsi="Arial" w:cs="Arial"/>
        </w:rPr>
        <w:t xml:space="preserve">. </w:t>
      </w:r>
    </w:p>
    <w:p w14:paraId="3D89A962" w14:textId="1E52D93D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5.</w:t>
      </w:r>
      <w:r>
        <w:rPr>
          <w:rFonts w:ascii="Arial" w:hAnsi="Arial" w:cs="Arial"/>
        </w:rPr>
        <w:t>4</w:t>
      </w:r>
      <w:r w:rsidRPr="00FB151C">
        <w:rPr>
          <w:rFonts w:ascii="Arial" w:hAnsi="Arial" w:cs="Arial"/>
        </w:rPr>
        <w:t xml:space="preserve">. Депозитарий не несет ответственности перед Депонентом: </w:t>
      </w:r>
    </w:p>
    <w:p w14:paraId="6533F2DC" w14:textId="7B5E3413" w:rsidR="00FB151C" w:rsidRPr="00FB151C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5.</w:t>
      </w:r>
      <w:r>
        <w:rPr>
          <w:rFonts w:ascii="Arial" w:hAnsi="Arial" w:cs="Arial"/>
        </w:rPr>
        <w:t>4</w:t>
      </w:r>
      <w:r w:rsidRPr="00FB151C">
        <w:rPr>
          <w:rFonts w:ascii="Arial" w:hAnsi="Arial" w:cs="Arial"/>
        </w:rPr>
        <w:t xml:space="preserve">.1. за действия эмитента или регистратора в отношении ценных бумаг, находящихся на Транзитном счете депо Депонента; </w:t>
      </w:r>
    </w:p>
    <w:p w14:paraId="418C0011" w14:textId="77777777" w:rsidR="00181F5F" w:rsidRDefault="00FB151C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FB151C">
        <w:rPr>
          <w:rFonts w:ascii="Arial" w:hAnsi="Arial" w:cs="Arial"/>
        </w:rPr>
        <w:t>5.</w:t>
      </w:r>
      <w:r>
        <w:rPr>
          <w:rFonts w:ascii="Arial" w:hAnsi="Arial" w:cs="Arial"/>
        </w:rPr>
        <w:t>4</w:t>
      </w:r>
      <w:r w:rsidRPr="00FB151C">
        <w:rPr>
          <w:rFonts w:ascii="Arial" w:hAnsi="Arial" w:cs="Arial"/>
        </w:rPr>
        <w:t>.2. за ущерб, причиненный действием или бездействием Депозитария, обоснованно полагавшегося на письменные поручения Депонента и его доверенных лиц</w:t>
      </w:r>
      <w:r w:rsidR="00181F5F">
        <w:rPr>
          <w:rFonts w:ascii="Arial" w:hAnsi="Arial" w:cs="Arial"/>
        </w:rPr>
        <w:t>;</w:t>
      </w:r>
    </w:p>
    <w:p w14:paraId="09BA7B63" w14:textId="77777777" w:rsidR="00181F5F" w:rsidRDefault="00181F5F" w:rsidP="00FB151C">
      <w:pPr>
        <w:pStyle w:val="2"/>
        <w:numPr>
          <w:ilvl w:val="0"/>
          <w:numId w:val="0"/>
        </w:numPr>
      </w:pPr>
      <w:r>
        <w:rPr>
          <w:rFonts w:ascii="Arial" w:hAnsi="Arial" w:cs="Arial"/>
        </w:rPr>
        <w:t xml:space="preserve">5.4.3. </w:t>
      </w:r>
      <w:r>
        <w:t>за ошибки, которые могут возникнуть в случае искажения текста, подлогов, злоупотреблений и иных причин, не зависящих от Депозитария, при исполнении им поручений Депонента;</w:t>
      </w:r>
    </w:p>
    <w:p w14:paraId="282D9826" w14:textId="3231ABCB" w:rsidR="00FB151C" w:rsidRDefault="00181F5F" w:rsidP="00FB151C">
      <w:pPr>
        <w:pStyle w:val="2"/>
        <w:numPr>
          <w:ilvl w:val="0"/>
          <w:numId w:val="0"/>
        </w:numPr>
        <w:rPr>
          <w:rFonts w:ascii="Arial" w:hAnsi="Arial" w:cs="Arial"/>
        </w:rPr>
      </w:pPr>
      <w:r>
        <w:t>5.4.4. за убытки, причиненные Депоненту действием или бездействием Депозитария, обоснованно полагавшегося на письменные распоряжения и информацию Депонента</w:t>
      </w:r>
      <w:r w:rsidR="00FB151C" w:rsidRPr="00FB151C">
        <w:rPr>
          <w:rFonts w:ascii="Arial" w:hAnsi="Arial" w:cs="Arial"/>
        </w:rPr>
        <w:t>.</w:t>
      </w:r>
    </w:p>
    <w:p w14:paraId="2FB7DAE8" w14:textId="1ED161E5" w:rsidR="00FB151C" w:rsidRPr="00FB151C" w:rsidRDefault="00FB151C" w:rsidP="00FB151C">
      <w:pPr>
        <w:ind w:firstLine="0"/>
        <w:rPr>
          <w:rFonts w:ascii="Arial" w:hAnsi="Arial" w:cs="Arial"/>
        </w:rPr>
      </w:pPr>
      <w:r w:rsidRPr="00FB151C">
        <w:rPr>
          <w:rFonts w:ascii="Arial" w:hAnsi="Arial" w:cs="Arial"/>
        </w:rPr>
        <w:t>5.5. В случае невыполнения Депонентом своих денежных обязательств по настоящему Договору в установленные сроки, Депонент выплачивает Депозитарию неустойку в размере 0,2% (ноль целых две десятых процента) за каждый календарный день просрочки платежа.</w:t>
      </w:r>
    </w:p>
    <w:p w14:paraId="7D0749F6" w14:textId="70299DBB" w:rsidR="001A1B0A" w:rsidRPr="001A1B0A" w:rsidRDefault="001A1B0A" w:rsidP="001A1B0A">
      <w:pPr>
        <w:pStyle w:val="1"/>
        <w:ind w:firstLine="0"/>
        <w:rPr>
          <w:rFonts w:eastAsiaTheme="minorHAnsi"/>
          <w:color w:val="000000"/>
          <w:kern w:val="0"/>
          <w:sz w:val="23"/>
          <w:szCs w:val="23"/>
          <w:lang w:eastAsia="en-US"/>
        </w:rPr>
      </w:pPr>
      <w:r w:rsidRPr="001A1B0A">
        <w:rPr>
          <w:rFonts w:ascii="Arial" w:hAnsi="Arial" w:cs="Arial"/>
          <w:sz w:val="24"/>
          <w:szCs w:val="24"/>
        </w:rPr>
        <w:t xml:space="preserve">ФОРС-МАЖОРНЫЕ ОБСТОЯТЕЛЬСТВА </w:t>
      </w:r>
    </w:p>
    <w:p w14:paraId="647A9A7E" w14:textId="1A7BAC82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6.1. Стороны освобождаются от ответственности за частичное или полное неисполнение обязательств по настоящему Договору, если их надлежащему выполнению помешали обстоятельства непреодолимой силы (далее – «Форс-мажорные обстоятельства»), а именно: стихийные бедствия, народные волнения, военные действия, забастовки, массовые беспорядки, изменения в Действующем законодательстве, правительственные решения, решения эмитентов и Регистраторов, а также не зависящие от Сторон технические сбои, и иные события, наступление которых находится вне разумного контроля Сторон, и в результате наступления которых выполнение обязательств согласно настоящему Договору становится невозможным.</w:t>
      </w:r>
    </w:p>
    <w:p w14:paraId="4E85C2F7" w14:textId="2D63034B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6.2. О наступлении Форс-мажорных обстоятельств, предполагаемом сроке их действия и прекращения действия Сторона, для которой они наступили, обязана </w:t>
      </w:r>
      <w:r w:rsidRPr="001A1B0A">
        <w:rPr>
          <w:rFonts w:ascii="Arial" w:hAnsi="Arial" w:cs="Arial"/>
        </w:rPr>
        <w:lastRenderedPageBreak/>
        <w:t xml:space="preserve">незамедлительно (в срок не более трех календарных дней с момента наступления любого из обстоятельств, указанных в пункте </w:t>
      </w:r>
      <w:r>
        <w:rPr>
          <w:rFonts w:ascii="Arial" w:hAnsi="Arial" w:cs="Arial"/>
        </w:rPr>
        <w:t>6</w:t>
      </w:r>
      <w:r w:rsidRPr="001A1B0A">
        <w:rPr>
          <w:rFonts w:ascii="Arial" w:hAnsi="Arial" w:cs="Arial"/>
        </w:rPr>
        <w:t xml:space="preserve">.1 настоящего Договора) письменно сообщить другой Стороне, в противном случае при неисполнении своих обязательств по настоящему Договору не исполнившая Сторона не может ссылаться на наступление Форс-мажорных обстоятельств. </w:t>
      </w:r>
    </w:p>
    <w:p w14:paraId="7C956CD9" w14:textId="43BBA7C3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6.3. При возникновении Форс-мажорных обстоятельств сроки выполнения Сторонами обязательств по настоящему Договору переносятся на период действия таких обстоятельств. </w:t>
      </w:r>
    </w:p>
    <w:p w14:paraId="0B7DA8FC" w14:textId="7B1B629B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6.4. Если действие Форс-мажорных обстоятельств сделает невозможным для Стороны исполнение ее обязанностей по настоящему Договору в течение более чем тридцати календарных дней, то каждая из Сторон будет вправе расторгнуть настоящий Договор в порядке, предусмотренном статьей 1</w:t>
      </w:r>
      <w:r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 xml:space="preserve"> настоящего Договора. </w:t>
      </w:r>
    </w:p>
    <w:p w14:paraId="6EC8919A" w14:textId="1527387B" w:rsidR="001A1B0A" w:rsidRPr="001A1B0A" w:rsidRDefault="001A1B0A" w:rsidP="001A1B0A">
      <w:pPr>
        <w:pStyle w:val="1"/>
        <w:ind w:firstLine="0"/>
        <w:rPr>
          <w:rFonts w:eastAsiaTheme="minorHAnsi"/>
          <w:kern w:val="0"/>
          <w:sz w:val="23"/>
          <w:szCs w:val="23"/>
          <w:lang w:eastAsia="en-US"/>
        </w:rPr>
      </w:pPr>
      <w:r w:rsidRPr="001A1B0A">
        <w:rPr>
          <w:rFonts w:ascii="Arial" w:hAnsi="Arial" w:cs="Arial"/>
          <w:sz w:val="24"/>
          <w:szCs w:val="24"/>
        </w:rPr>
        <w:t xml:space="preserve">ПОРЯДОК РАССМОТРЕНИЯ ПРЕТЕНЗИЙ </w:t>
      </w:r>
    </w:p>
    <w:p w14:paraId="1F86BAC8" w14:textId="1EB4EDB0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Депозитарий устанавливает порядок рассмотрения претензий, в соответствии с которым Депонент, если он не удовлетворен качеством предоставляемых Услуг, имеет право письменно обратиться к Депозитарию. В течение </w:t>
      </w:r>
      <w:r w:rsidR="00181F5F">
        <w:rPr>
          <w:rFonts w:ascii="Arial" w:hAnsi="Arial" w:cs="Arial"/>
        </w:rPr>
        <w:t>10</w:t>
      </w:r>
      <w:r w:rsidR="00181F5F" w:rsidRPr="001A1B0A">
        <w:rPr>
          <w:rFonts w:ascii="Arial" w:hAnsi="Arial" w:cs="Arial"/>
        </w:rPr>
        <w:t xml:space="preserve"> </w:t>
      </w:r>
      <w:r w:rsidRPr="001A1B0A">
        <w:rPr>
          <w:rFonts w:ascii="Arial" w:hAnsi="Arial" w:cs="Arial"/>
        </w:rPr>
        <w:t>(</w:t>
      </w:r>
      <w:r w:rsidR="00181F5F">
        <w:rPr>
          <w:rFonts w:ascii="Arial" w:hAnsi="Arial" w:cs="Arial"/>
        </w:rPr>
        <w:t>Десять</w:t>
      </w:r>
      <w:r w:rsidRPr="001A1B0A">
        <w:rPr>
          <w:rFonts w:ascii="Arial" w:hAnsi="Arial" w:cs="Arial"/>
        </w:rPr>
        <w:t xml:space="preserve">) Рабочих дней с даты получения претензии Депозитарий уведомляет Депонента о результатах ее рассмотрения и решениях, которые приняты или будут приняты по претензии Депонента. Непредставление Депозитарием ответа на претензию в течение 7 (семи) Рабочих дней с даты получения претензии рассматривается Сторонами как отказ в удовлетворении претензии. </w:t>
      </w:r>
    </w:p>
    <w:p w14:paraId="0EB84B9F" w14:textId="7223E7D2" w:rsidR="001A1B0A" w:rsidRPr="001A1B0A" w:rsidRDefault="001A1B0A" w:rsidP="001A1B0A">
      <w:pPr>
        <w:pStyle w:val="1"/>
        <w:ind w:firstLine="0"/>
        <w:rPr>
          <w:rFonts w:ascii="Arial" w:hAnsi="Arial" w:cs="Arial"/>
          <w:sz w:val="24"/>
          <w:szCs w:val="24"/>
        </w:rPr>
      </w:pPr>
      <w:r w:rsidRPr="001A1B0A">
        <w:rPr>
          <w:rFonts w:ascii="Arial" w:hAnsi="Arial" w:cs="Arial"/>
          <w:sz w:val="24"/>
          <w:szCs w:val="24"/>
        </w:rPr>
        <w:t xml:space="preserve">ПОРЯДОК РАЗРЕШЕНИЯ СПОРОВ </w:t>
      </w:r>
    </w:p>
    <w:p w14:paraId="4F39D8BF" w14:textId="2FCBBCDD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8.1. Стороны договорились, что они будут стремиться к разрешению всех споров и разногласий, которые могут возникнуть по настоящему Договору, путем переговоров. </w:t>
      </w:r>
    </w:p>
    <w:p w14:paraId="793CE3E3" w14:textId="01183FA8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8.2. В случае, когда Сторонам не удалось разрешить возникшие между ними споры и разногласия путем переговоров, спор подлежит передаче на разрешение в Арбитражный суд г. Москвы. </w:t>
      </w:r>
    </w:p>
    <w:p w14:paraId="2FFF66C3" w14:textId="7D939367" w:rsidR="001A1B0A" w:rsidRPr="001A1B0A" w:rsidRDefault="001A1B0A" w:rsidP="001A1B0A">
      <w:pPr>
        <w:pStyle w:val="1"/>
        <w:ind w:firstLine="0"/>
        <w:rPr>
          <w:rFonts w:ascii="Arial" w:hAnsi="Arial" w:cs="Arial"/>
          <w:sz w:val="24"/>
          <w:szCs w:val="24"/>
        </w:rPr>
      </w:pPr>
      <w:r w:rsidRPr="001A1B0A">
        <w:rPr>
          <w:rFonts w:ascii="Arial" w:hAnsi="Arial" w:cs="Arial"/>
          <w:sz w:val="24"/>
          <w:szCs w:val="24"/>
        </w:rPr>
        <w:t xml:space="preserve"> КОНФИДЕНЦИАЛЬНОСТЬ </w:t>
      </w:r>
    </w:p>
    <w:p w14:paraId="741624DF" w14:textId="0BE9C021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9.1. Вся информация и осуществляемые в рамках настоящего Договора операции, а также любая информация, передаваемая Сторонами друг другу в связи с исполнением обязательств по настоящему Договору в период его действия, признается Сторонами конфиденциальной информацией и не подлежит разглашению третьим лицам без предварительного письменного согласия передающей Стороны, за исключением предоставления информации в случаях, предусмотренных Действующим законодательством. </w:t>
      </w:r>
    </w:p>
    <w:p w14:paraId="10917DA5" w14:textId="3D5B8BBF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9.2. Депозитарий имеет право раскрывать информацию о Счете депо Депонента и его операциях с Ценными бумагами, если это предусмотрено настоящим Договором или Действующим законодательством. </w:t>
      </w:r>
    </w:p>
    <w:p w14:paraId="388DD585" w14:textId="06A53D5F" w:rsidR="001A1B0A" w:rsidRPr="001A1B0A" w:rsidRDefault="001A1B0A" w:rsidP="001A1B0A">
      <w:pPr>
        <w:pStyle w:val="1"/>
        <w:ind w:firstLine="0"/>
        <w:rPr>
          <w:rFonts w:ascii="Arial" w:hAnsi="Arial" w:cs="Arial"/>
          <w:sz w:val="24"/>
          <w:szCs w:val="24"/>
        </w:rPr>
      </w:pPr>
      <w:r w:rsidRPr="001A1B0A">
        <w:rPr>
          <w:rFonts w:ascii="Arial" w:hAnsi="Arial" w:cs="Arial"/>
          <w:sz w:val="24"/>
          <w:szCs w:val="24"/>
        </w:rPr>
        <w:t xml:space="preserve">ДЕЙСТВИЕ ДОГОВОРА И ЗАКЛЮЧИТЕЛЬНЫЕ ПОЛОЖЕНИЯ </w:t>
      </w:r>
    </w:p>
    <w:p w14:paraId="34451A19" w14:textId="7B7D991E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10.1. Настоящий Договор вступает в силу с момента его подписания обеими Сторонами и действует в течение 1 (одного) года с момента подписания. Если за 3 (три) месяца до истечения срока Договора ни одна из Сторон не потребует его прекращения, настоящий Договор признается продленным на прежних условиях и на тот же срок. </w:t>
      </w:r>
    </w:p>
    <w:p w14:paraId="5A06EF32" w14:textId="5D4E586B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lastRenderedPageBreak/>
        <w:t xml:space="preserve">10.2. Настоящий Договор может быть расторгнут по инициативе любой из Сторон при наличии письменного уведомления об этом другой Стороны не менее, чем за 3 (три) месяца до предполагаемой даты расторжения. В случае наличия у Депонента возражений против изменений и/или дополнений, внесенных Депозитарием в Условия осуществления депозитарной деятельности, Депонент сообщает о них Депозитарию письменно не позднее срока вступления в силу этих изменений и/или дополнений. </w:t>
      </w:r>
    </w:p>
    <w:p w14:paraId="6510E72F" w14:textId="02855042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10.3. Услуги и фактические расходы Депозитария, связанные с исполнением настоящего</w:t>
      </w:r>
      <w:r>
        <w:rPr>
          <w:rFonts w:ascii="Arial" w:hAnsi="Arial" w:cs="Arial"/>
        </w:rPr>
        <w:t xml:space="preserve"> </w:t>
      </w:r>
      <w:r w:rsidRPr="001A1B0A">
        <w:rPr>
          <w:rFonts w:ascii="Arial" w:hAnsi="Arial" w:cs="Arial"/>
        </w:rPr>
        <w:t xml:space="preserve">Договора, должны быть оплачены Депонентом на дату расторжения настоящего Договора. </w:t>
      </w:r>
    </w:p>
    <w:p w14:paraId="1681AE1C" w14:textId="1ABE9017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>.</w:t>
      </w:r>
      <w:r w:rsidR="00D10FFC">
        <w:rPr>
          <w:rFonts w:ascii="Arial" w:hAnsi="Arial" w:cs="Arial"/>
        </w:rPr>
        <w:t>4</w:t>
      </w:r>
      <w:r w:rsidRPr="001A1B0A">
        <w:rPr>
          <w:rFonts w:ascii="Arial" w:hAnsi="Arial" w:cs="Arial"/>
        </w:rPr>
        <w:t xml:space="preserve">. Датой расторжения Договора является дата закрытия </w:t>
      </w:r>
      <w:r w:rsidR="00D10FFC">
        <w:rPr>
          <w:rFonts w:ascii="Arial" w:hAnsi="Arial" w:cs="Arial"/>
        </w:rPr>
        <w:t>Транзитного с</w:t>
      </w:r>
      <w:r w:rsidRPr="001A1B0A">
        <w:rPr>
          <w:rFonts w:ascii="Arial" w:hAnsi="Arial" w:cs="Arial"/>
        </w:rPr>
        <w:t xml:space="preserve">чета депо. </w:t>
      </w:r>
    </w:p>
    <w:p w14:paraId="2E3AF938" w14:textId="7803C0B1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</w:t>
      </w:r>
      <w:r w:rsidR="00946F61"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>.</w:t>
      </w:r>
      <w:r w:rsidR="00D10FFC">
        <w:rPr>
          <w:rFonts w:ascii="Arial" w:hAnsi="Arial" w:cs="Arial"/>
        </w:rPr>
        <w:t>5</w:t>
      </w:r>
      <w:r w:rsidRPr="001A1B0A">
        <w:rPr>
          <w:rFonts w:ascii="Arial" w:hAnsi="Arial" w:cs="Arial"/>
        </w:rPr>
        <w:t xml:space="preserve">. Любое изменение и дополнение к настоящему Договору действительно при условии, если оно сделано в письменной форме и подписано уполномоченными лицами Сторон. </w:t>
      </w:r>
    </w:p>
    <w:p w14:paraId="2777A1A7" w14:textId="13CA0ECB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</w:t>
      </w:r>
      <w:r w:rsidR="00946F61"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>.</w:t>
      </w:r>
      <w:r w:rsidR="00D10FFC">
        <w:rPr>
          <w:rFonts w:ascii="Arial" w:hAnsi="Arial" w:cs="Arial"/>
        </w:rPr>
        <w:t>6</w:t>
      </w:r>
      <w:r w:rsidRPr="001A1B0A">
        <w:rPr>
          <w:rFonts w:ascii="Arial" w:hAnsi="Arial" w:cs="Arial"/>
        </w:rPr>
        <w:t xml:space="preserve">. Все изменения и дополнения, подписанные в соответствии с настоящим Договором, вступают в силу с момента их подписания Сторонами и действуют в течение срока действия Договора. </w:t>
      </w:r>
    </w:p>
    <w:p w14:paraId="33814202" w14:textId="0726CAF6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</w:t>
      </w:r>
      <w:r w:rsidR="00946F61"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>.</w:t>
      </w:r>
      <w:r w:rsidR="00D10FFC">
        <w:rPr>
          <w:rFonts w:ascii="Arial" w:hAnsi="Arial" w:cs="Arial"/>
        </w:rPr>
        <w:t>7</w:t>
      </w:r>
      <w:r w:rsidRPr="001A1B0A">
        <w:rPr>
          <w:rFonts w:ascii="Arial" w:hAnsi="Arial" w:cs="Arial"/>
        </w:rPr>
        <w:t xml:space="preserve">. Если какое-либо из положений Договора по какой-либо причине станет недействительным, то это не затрагивает действительность других положений Договора. </w:t>
      </w:r>
    </w:p>
    <w:p w14:paraId="00CE255D" w14:textId="4FAEE86C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</w:t>
      </w:r>
      <w:r w:rsidR="00946F61"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>.</w:t>
      </w:r>
      <w:r w:rsidR="00D10FFC">
        <w:rPr>
          <w:rFonts w:ascii="Arial" w:hAnsi="Arial" w:cs="Arial"/>
        </w:rPr>
        <w:t>8</w:t>
      </w:r>
      <w:r w:rsidRPr="001A1B0A">
        <w:rPr>
          <w:rFonts w:ascii="Arial" w:hAnsi="Arial" w:cs="Arial"/>
        </w:rPr>
        <w:t xml:space="preserve">. В случае внесения изменений и дополнений в Условия осуществления депозитарной деятельности Депозитарий уведомляет о таких изменениях и дополнениях Депонента любым из способов, указанных в пункте 15.4 Условий осуществления депозитарной деятельности, не позднее чем за 15 (пятнадцать) Рабочих дней до даты вступления в силу соответствующих изменений/дополнений. </w:t>
      </w:r>
    </w:p>
    <w:p w14:paraId="5880A4B9" w14:textId="6DAD247B" w:rsidR="001A1B0A" w:rsidRPr="001A1B0A" w:rsidRDefault="001A1B0A" w:rsidP="001A1B0A">
      <w:pPr>
        <w:pStyle w:val="2"/>
        <w:numPr>
          <w:ilvl w:val="0"/>
          <w:numId w:val="0"/>
        </w:numPr>
        <w:rPr>
          <w:rFonts w:ascii="Arial" w:hAnsi="Arial" w:cs="Arial"/>
        </w:rPr>
      </w:pPr>
      <w:r w:rsidRPr="001A1B0A">
        <w:rPr>
          <w:rFonts w:ascii="Arial" w:hAnsi="Arial" w:cs="Arial"/>
        </w:rPr>
        <w:t>1</w:t>
      </w:r>
      <w:r w:rsidR="00946F61">
        <w:rPr>
          <w:rFonts w:ascii="Arial" w:hAnsi="Arial" w:cs="Arial"/>
        </w:rPr>
        <w:t>0</w:t>
      </w:r>
      <w:r w:rsidRPr="001A1B0A">
        <w:rPr>
          <w:rFonts w:ascii="Arial" w:hAnsi="Arial" w:cs="Arial"/>
        </w:rPr>
        <w:t>.</w:t>
      </w:r>
      <w:r w:rsidR="00D10FFC">
        <w:rPr>
          <w:rFonts w:ascii="Arial" w:hAnsi="Arial" w:cs="Arial"/>
        </w:rPr>
        <w:t>9</w:t>
      </w:r>
      <w:r w:rsidRPr="001A1B0A">
        <w:rPr>
          <w:rFonts w:ascii="Arial" w:hAnsi="Arial" w:cs="Arial"/>
        </w:rPr>
        <w:t xml:space="preserve">. Настоящий Договор составлен в двух экземплярах, по одному для каждой Стороны, причем оба экземпляра имеют равную юридическую силу. </w:t>
      </w:r>
    </w:p>
    <w:p w14:paraId="5A3C3F06" w14:textId="555B3677" w:rsidR="001A1B0A" w:rsidRPr="001A1B0A" w:rsidRDefault="001A1B0A" w:rsidP="00946F61">
      <w:pPr>
        <w:pStyle w:val="1"/>
        <w:ind w:firstLine="0"/>
        <w:rPr>
          <w:rFonts w:ascii="Arial" w:hAnsi="Arial" w:cs="Arial"/>
          <w:sz w:val="24"/>
          <w:szCs w:val="24"/>
        </w:rPr>
      </w:pPr>
      <w:r w:rsidRPr="001A1B0A">
        <w:rPr>
          <w:rFonts w:ascii="Arial" w:hAnsi="Arial" w:cs="Arial"/>
          <w:sz w:val="24"/>
          <w:szCs w:val="24"/>
        </w:rPr>
        <w:t xml:space="preserve"> АДРЕСА И ПЛАТЕЖНЫЕ РЕКВИЗИТЫ СТОРОН </w:t>
      </w:r>
    </w:p>
    <w:p w14:paraId="544A9FA5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bCs/>
        </w:rPr>
      </w:pPr>
      <w:r w:rsidRPr="001A1B0A">
        <w:rPr>
          <w:rFonts w:ascii="Arial" w:hAnsi="Arial" w:cs="Arial"/>
          <w:b/>
          <w:bCs/>
        </w:rPr>
        <w:t xml:space="preserve">Депонент: </w:t>
      </w:r>
    </w:p>
    <w:p w14:paraId="4DDB6E4F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место нахождения: ______________________________________ </w:t>
      </w:r>
    </w:p>
    <w:p w14:paraId="76239FB7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почтовый адрес: ______________________________________ </w:t>
      </w:r>
    </w:p>
    <w:p w14:paraId="4FB33993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телефон/факс: ______________________________________ </w:t>
      </w:r>
    </w:p>
    <w:p w14:paraId="29B48D40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Платежные реквизиты: </w:t>
      </w:r>
    </w:p>
    <w:p w14:paraId="0E9BA9B8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р/с: ______________________________________ </w:t>
      </w:r>
    </w:p>
    <w:p w14:paraId="04CAA6AE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к/с: ______________________________________ </w:t>
      </w:r>
    </w:p>
    <w:p w14:paraId="6D69027A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БИК: ______________________________________ </w:t>
      </w:r>
    </w:p>
    <w:p w14:paraId="7090F508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ИНН: ______________________________________ </w:t>
      </w:r>
    </w:p>
    <w:p w14:paraId="041537B6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  <w:b/>
          <w:bCs/>
        </w:rPr>
        <w:t>Депозитарий:</w:t>
      </w:r>
      <w:r w:rsidRPr="001A1B0A">
        <w:rPr>
          <w:rFonts w:ascii="Arial" w:hAnsi="Arial" w:cs="Arial"/>
        </w:rPr>
        <w:t xml:space="preserve"> Общество с ограниченной ответственностью "РБРУ Специализированный депозитарий" </w:t>
      </w:r>
    </w:p>
    <w:p w14:paraId="3D06E1B6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место нахождения: 119002, г. Москва, Смоленская-Сенная площадь, д.28 </w:t>
      </w:r>
    </w:p>
    <w:p w14:paraId="4C0DDD7B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почтовый адрес: 119002, г. Москва, Смоленская-Сенная площадь, д.28 </w:t>
      </w:r>
    </w:p>
    <w:p w14:paraId="4AF693C5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телефон/факс: +7(495) 662-76-51 </w:t>
      </w:r>
    </w:p>
    <w:p w14:paraId="708FCF78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Платежные реквизиты: </w:t>
      </w:r>
    </w:p>
    <w:p w14:paraId="581725CE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р/с: 40701810400000001735 в АО «Райффайзенбанк» г. Москва </w:t>
      </w:r>
    </w:p>
    <w:p w14:paraId="0B122961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к/с: 30101810200000000700 </w:t>
      </w:r>
    </w:p>
    <w:p w14:paraId="52CA2409" w14:textId="77777777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ascii="Arial" w:hAnsi="Arial" w:cs="Arial"/>
        </w:rPr>
      </w:pPr>
      <w:r w:rsidRPr="001A1B0A">
        <w:rPr>
          <w:rFonts w:ascii="Arial" w:hAnsi="Arial" w:cs="Arial"/>
        </w:rPr>
        <w:t xml:space="preserve">БИК: 044525700 </w:t>
      </w:r>
    </w:p>
    <w:p w14:paraId="51BF6D2F" w14:textId="607B343F" w:rsidR="001A1B0A" w:rsidRPr="00946F61" w:rsidRDefault="001A1B0A" w:rsidP="00946F61">
      <w:pPr>
        <w:ind w:firstLine="0"/>
        <w:rPr>
          <w:rFonts w:ascii="Arial" w:hAnsi="Arial" w:cs="Arial"/>
        </w:rPr>
      </w:pPr>
      <w:r w:rsidRPr="00946F61">
        <w:rPr>
          <w:rFonts w:ascii="Arial" w:hAnsi="Arial" w:cs="Arial"/>
        </w:rPr>
        <w:t>ИНН: 9704154155</w:t>
      </w:r>
    </w:p>
    <w:p w14:paraId="35F1D89E" w14:textId="77777777" w:rsidR="00946F61" w:rsidRDefault="001A1B0A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kern w:val="0"/>
          <w:lang w:eastAsia="en-US"/>
        </w:rPr>
      </w:pPr>
      <w:r w:rsidRPr="001A1B0A">
        <w:rPr>
          <w:rFonts w:eastAsiaTheme="minorHAnsi"/>
          <w:b/>
          <w:bCs/>
          <w:color w:val="000000"/>
          <w:kern w:val="0"/>
          <w:lang w:eastAsia="en-US"/>
        </w:rPr>
        <w:t>Депонент:</w:t>
      </w:r>
    </w:p>
    <w:p w14:paraId="668F47A8" w14:textId="5669DA8B" w:rsidR="001A1B0A" w:rsidRP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kern w:val="0"/>
          <w:lang w:eastAsia="en-US"/>
        </w:rPr>
      </w:pPr>
      <w:r w:rsidRPr="001A1B0A">
        <w:rPr>
          <w:rFonts w:eastAsiaTheme="minorHAnsi"/>
          <w:b/>
          <w:bCs/>
          <w:color w:val="000000"/>
          <w:kern w:val="0"/>
          <w:lang w:eastAsia="en-US"/>
        </w:rPr>
        <w:t xml:space="preserve"> </w:t>
      </w:r>
    </w:p>
    <w:p w14:paraId="21BCDADD" w14:textId="1A10023D" w:rsid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kern w:val="0"/>
          <w:lang w:eastAsia="en-US"/>
        </w:rPr>
      </w:pPr>
      <w:r w:rsidRPr="001A1B0A">
        <w:rPr>
          <w:rFonts w:eastAsiaTheme="minorHAnsi"/>
          <w:b/>
          <w:bCs/>
          <w:color w:val="000000"/>
          <w:kern w:val="0"/>
          <w:lang w:eastAsia="en-US"/>
        </w:rPr>
        <w:t xml:space="preserve">Должность: </w:t>
      </w:r>
    </w:p>
    <w:p w14:paraId="733293A8" w14:textId="77777777" w:rsidR="00946F61" w:rsidRPr="001A1B0A" w:rsidRDefault="00946F61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kern w:val="0"/>
          <w:lang w:eastAsia="en-US"/>
        </w:rPr>
      </w:pPr>
    </w:p>
    <w:p w14:paraId="65251A2A" w14:textId="76578864" w:rsid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kern w:val="0"/>
          <w:lang w:eastAsia="en-US"/>
        </w:rPr>
      </w:pPr>
      <w:r w:rsidRPr="001A1B0A">
        <w:rPr>
          <w:rFonts w:eastAsiaTheme="minorHAnsi"/>
          <w:b/>
          <w:bCs/>
          <w:color w:val="000000"/>
          <w:kern w:val="0"/>
          <w:lang w:eastAsia="en-US"/>
        </w:rPr>
        <w:lastRenderedPageBreak/>
        <w:t xml:space="preserve">Подпись: </w:t>
      </w:r>
    </w:p>
    <w:p w14:paraId="171867FB" w14:textId="77777777" w:rsidR="00946F61" w:rsidRPr="001A1B0A" w:rsidRDefault="00946F61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kern w:val="0"/>
          <w:lang w:eastAsia="en-US"/>
        </w:rPr>
      </w:pPr>
    </w:p>
    <w:p w14:paraId="5B699AD8" w14:textId="1E59C135" w:rsid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kern w:val="0"/>
          <w:lang w:eastAsia="en-US"/>
        </w:rPr>
      </w:pPr>
      <w:r w:rsidRPr="001A1B0A">
        <w:rPr>
          <w:rFonts w:eastAsiaTheme="minorHAnsi"/>
          <w:b/>
          <w:bCs/>
          <w:color w:val="000000"/>
          <w:kern w:val="0"/>
          <w:lang w:eastAsia="en-US"/>
        </w:rPr>
        <w:t xml:space="preserve">Депозитарий: </w:t>
      </w:r>
      <w:r w:rsidRPr="001A1B0A">
        <w:rPr>
          <w:rFonts w:eastAsiaTheme="minorHAnsi"/>
          <w:color w:val="000000"/>
          <w:kern w:val="0"/>
          <w:lang w:eastAsia="en-US"/>
        </w:rPr>
        <w:t xml:space="preserve">Общество с ограниченной ответственностью "РБРУ Специализированный депозитарий" </w:t>
      </w:r>
    </w:p>
    <w:p w14:paraId="7455CA7E" w14:textId="77777777" w:rsidR="00946F61" w:rsidRPr="001A1B0A" w:rsidRDefault="00946F61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  <w:kern w:val="0"/>
          <w:lang w:eastAsia="en-US"/>
        </w:rPr>
      </w:pPr>
    </w:p>
    <w:p w14:paraId="7D662549" w14:textId="0E38A3DA" w:rsidR="001A1B0A" w:rsidRDefault="001A1B0A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kern w:val="0"/>
          <w:lang w:eastAsia="en-US"/>
        </w:rPr>
      </w:pPr>
      <w:r w:rsidRPr="001A1B0A">
        <w:rPr>
          <w:rFonts w:eastAsiaTheme="minorHAnsi"/>
          <w:b/>
          <w:bCs/>
          <w:color w:val="000000"/>
          <w:kern w:val="0"/>
          <w:lang w:eastAsia="en-US"/>
        </w:rPr>
        <w:t xml:space="preserve">Должность: </w:t>
      </w:r>
    </w:p>
    <w:p w14:paraId="2DF28D6E" w14:textId="77777777" w:rsidR="00946F61" w:rsidRDefault="00946F61" w:rsidP="001A1B0A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color w:val="000000"/>
          <w:kern w:val="0"/>
          <w:lang w:eastAsia="en-US"/>
        </w:rPr>
      </w:pPr>
    </w:p>
    <w:p w14:paraId="719035C4" w14:textId="52B15309" w:rsidR="001A1B0A" w:rsidRPr="00946F61" w:rsidRDefault="001A1B0A" w:rsidP="00946F61">
      <w:pPr>
        <w:ind w:firstLine="0"/>
      </w:pPr>
      <w:r w:rsidRPr="00946F61">
        <w:rPr>
          <w:rFonts w:eastAsiaTheme="minorHAnsi"/>
          <w:b/>
          <w:bCs/>
          <w:color w:val="000000"/>
          <w:kern w:val="0"/>
          <w:lang w:eastAsia="en-US"/>
        </w:rPr>
        <w:t>Подпись:</w:t>
      </w:r>
    </w:p>
    <w:sectPr w:rsidR="001A1B0A" w:rsidRPr="0094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13" w:legacyIndent="0"/>
      <w:lvlJc w:val="left"/>
    </w:lvl>
    <w:lvl w:ilvl="1">
      <w:start w:val="1"/>
      <w:numFmt w:val="decimal"/>
      <w:pStyle w:val="2"/>
      <w:lvlText w:val="%1.%2."/>
      <w:legacy w:legacy="1" w:legacySpace="113" w:legacyIndent="0"/>
      <w:lvlJc w:val="left"/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1416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2124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83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354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424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956" w:hanging="708"/>
      </w:pPr>
    </w:lvl>
  </w:abstractNum>
  <w:abstractNum w:abstractNumId="1" w15:restartNumberingAfterBreak="0">
    <w:nsid w:val="2A8E3705"/>
    <w:multiLevelType w:val="hybridMultilevel"/>
    <w:tmpl w:val="EC46E2C0"/>
    <w:lvl w:ilvl="0" w:tplc="067291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EE"/>
    <w:rsid w:val="00027442"/>
    <w:rsid w:val="00181F5F"/>
    <w:rsid w:val="00185DA2"/>
    <w:rsid w:val="001A1B0A"/>
    <w:rsid w:val="0020301B"/>
    <w:rsid w:val="003802BA"/>
    <w:rsid w:val="005D632A"/>
    <w:rsid w:val="00623EEE"/>
    <w:rsid w:val="007E2D79"/>
    <w:rsid w:val="00946F61"/>
    <w:rsid w:val="00A12CA6"/>
    <w:rsid w:val="00BF119A"/>
    <w:rsid w:val="00D10FFC"/>
    <w:rsid w:val="00F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F4D78"/>
  <w15:chartTrackingRefBased/>
  <w15:docId w15:val="{AFD713DF-B0BE-497D-97C9-3629628A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EEE"/>
    <w:pPr>
      <w:keepNext/>
      <w:numPr>
        <w:numId w:val="1"/>
      </w:numPr>
      <w:spacing w:before="360" w:after="12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623EEE"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rsid w:val="00623EEE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623EEE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623EE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qFormat/>
    <w:rsid w:val="00623EEE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623EEE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23EEE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623EE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EEE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EEE"/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3EEE"/>
    <w:rPr>
      <w:rFonts w:ascii="Times New Roman" w:eastAsia="Times New Roman" w:hAnsi="Times New Roman" w:cs="Times New Roman"/>
      <w:b/>
      <w:bCs/>
      <w:kern w:val="2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3EEE"/>
    <w:rPr>
      <w:rFonts w:ascii="Times New Roman" w:eastAsia="Times New Roman" w:hAnsi="Times New Roman" w:cs="Times New Roman"/>
      <w:b/>
      <w:bCs/>
      <w:i/>
      <w:iCs/>
      <w:kern w:val="24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EEE"/>
    <w:rPr>
      <w:rFonts w:ascii="Arial" w:eastAsia="Times New Roman" w:hAnsi="Arial" w:cs="Arial"/>
      <w:kern w:val="24"/>
      <w:lang w:eastAsia="ru-RU"/>
    </w:rPr>
  </w:style>
  <w:style w:type="character" w:customStyle="1" w:styleId="60">
    <w:name w:val="Заголовок 6 Знак"/>
    <w:basedOn w:val="a0"/>
    <w:link w:val="6"/>
    <w:rsid w:val="00623EEE"/>
    <w:rPr>
      <w:rFonts w:ascii="Arial" w:eastAsia="Times New Roman" w:hAnsi="Arial" w:cs="Arial"/>
      <w:i/>
      <w:iCs/>
      <w:kern w:val="24"/>
      <w:lang w:eastAsia="ru-RU"/>
    </w:rPr>
  </w:style>
  <w:style w:type="character" w:customStyle="1" w:styleId="70">
    <w:name w:val="Заголовок 7 Знак"/>
    <w:basedOn w:val="a0"/>
    <w:link w:val="7"/>
    <w:rsid w:val="00623EEE"/>
    <w:rPr>
      <w:rFonts w:ascii="Arial" w:eastAsia="Times New Roman" w:hAnsi="Arial" w:cs="Arial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3EEE"/>
    <w:rPr>
      <w:rFonts w:ascii="Arial" w:eastAsia="Times New Roman" w:hAnsi="Arial" w:cs="Arial"/>
      <w:i/>
      <w:iCs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23EEE"/>
    <w:rPr>
      <w:rFonts w:ascii="Arial" w:eastAsia="Times New Roman" w:hAnsi="Arial" w:cs="Arial"/>
      <w:i/>
      <w:iCs/>
      <w:kern w:val="24"/>
      <w:sz w:val="18"/>
      <w:szCs w:val="18"/>
      <w:lang w:eastAsia="ru-RU"/>
    </w:rPr>
  </w:style>
  <w:style w:type="paragraph" w:styleId="a3">
    <w:name w:val="caption"/>
    <w:basedOn w:val="a"/>
    <w:qFormat/>
    <w:rsid w:val="00623EEE"/>
    <w:pPr>
      <w:ind w:firstLine="0"/>
      <w:jc w:val="center"/>
      <w:outlineLvl w:val="0"/>
    </w:pPr>
    <w:rPr>
      <w:b/>
      <w:bCs/>
    </w:rPr>
  </w:style>
  <w:style w:type="paragraph" w:customStyle="1" w:styleId="Default">
    <w:name w:val="Default"/>
    <w:rsid w:val="00623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BF11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119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F119A"/>
    <w:rPr>
      <w:rFonts w:ascii="Times New Roman" w:eastAsia="Times New Roman" w:hAnsi="Times New Roman" w:cs="Times New Roman"/>
      <w:kern w:val="24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F11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F119A"/>
    <w:rPr>
      <w:rFonts w:ascii="Times New Roman" w:eastAsia="Times New Roman" w:hAnsi="Times New Roman" w:cs="Times New Roman"/>
      <w:b/>
      <w:bCs/>
      <w:kern w:val="24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1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119A"/>
    <w:rPr>
      <w:rFonts w:ascii="Segoe UI" w:eastAsia="Times New Roman" w:hAnsi="Segoe UI" w:cs="Segoe UI"/>
      <w:kern w:val="24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Raiffeisen</Company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GYUMYUSH Alina</dc:creator>
  <cp:keywords/>
  <dc:description/>
  <cp:lastModifiedBy>GRUZDEVA Yulia</cp:lastModifiedBy>
  <cp:revision>2</cp:revision>
  <dcterms:created xsi:type="dcterms:W3CDTF">2025-04-03T13:37:00Z</dcterms:created>
  <dcterms:modified xsi:type="dcterms:W3CDTF">2025-04-03T13:37:00Z</dcterms:modified>
</cp:coreProperties>
</file>